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5"/>
        <w:tblpPr w:leftFromText="180" w:rightFromText="180" w:vertAnchor="text" w:horzAnchor="margin" w:tblpX="-136" w:tblpY="194"/>
        <w:tblW w:w="10343" w:type="dxa"/>
        <w:tblLayout w:type="fixed"/>
        <w:tblLook w:val="04A0" w:firstRow="1" w:lastRow="0" w:firstColumn="1" w:lastColumn="0" w:noHBand="0" w:noVBand="1"/>
      </w:tblPr>
      <w:tblGrid>
        <w:gridCol w:w="5098"/>
        <w:gridCol w:w="5245"/>
      </w:tblGrid>
      <w:tr w:rsidR="008759D7" w:rsidRPr="008C3E49" w:rsidTr="008759D7">
        <w:trPr>
          <w:trHeight w:val="1990"/>
        </w:trPr>
        <w:tc>
          <w:tcPr>
            <w:tcW w:w="5098" w:type="dxa"/>
          </w:tcPr>
          <w:p w:rsidR="008759D7" w:rsidRPr="00A62571" w:rsidRDefault="008759D7" w:rsidP="007D2B30">
            <w:pPr>
              <w:pStyle w:val="1"/>
              <w:tabs>
                <w:tab w:val="left" w:pos="993"/>
                <w:tab w:val="left" w:pos="1134"/>
              </w:tabs>
              <w:spacing w:line="276" w:lineRule="auto"/>
              <w:ind w:firstLine="567"/>
              <w:jc w:val="center"/>
              <w:outlineLvl w:val="0"/>
              <w:rPr>
                <w:rFonts w:cs="Arial"/>
                <w:bCs w:val="0"/>
                <w:i w:val="0"/>
                <w:iCs w:val="0"/>
                <w:color w:val="000000" w:themeColor="text1"/>
                <w:u w:val="none"/>
                <w:lang w:val="en-US"/>
              </w:rPr>
            </w:pPr>
            <w:r w:rsidRPr="008C3E49">
              <w:rPr>
                <w:rFonts w:cs="Arial"/>
                <w:bCs w:val="0"/>
                <w:i w:val="0"/>
                <w:iCs w:val="0"/>
                <w:color w:val="000000" w:themeColor="text1"/>
                <w:u w:val="none"/>
                <w:lang w:val="en"/>
              </w:rPr>
              <w:t>CLEARING SERVICE AGREEMENT No.</w:t>
            </w:r>
            <w:r w:rsidRPr="00A62571">
              <w:rPr>
                <w:rFonts w:cs="Arial"/>
                <w:bCs w:val="0"/>
                <w:i w:val="0"/>
                <w:iCs w:val="0"/>
                <w:color w:val="000000" w:themeColor="text1"/>
                <w:u w:val="none"/>
                <w:lang w:val="en-US"/>
              </w:rPr>
              <w:t xml:space="preserve"> ________</w:t>
            </w:r>
          </w:p>
          <w:p w:rsidR="008759D7" w:rsidRPr="008C3E49" w:rsidRDefault="008759D7" w:rsidP="007D2B30">
            <w:pPr>
              <w:rPr>
                <w:rFonts w:ascii="Arial" w:hAnsi="Arial" w:cs="Arial"/>
                <w:sz w:val="20"/>
                <w:szCs w:val="20"/>
                <w:lang w:val="en"/>
              </w:rPr>
            </w:pPr>
          </w:p>
          <w:p w:rsidR="008759D7" w:rsidRPr="008C3E49" w:rsidRDefault="008759D7" w:rsidP="007D2B30">
            <w:pPr>
              <w:rPr>
                <w:rFonts w:ascii="Arial" w:hAnsi="Arial" w:cs="Arial"/>
                <w:sz w:val="20"/>
                <w:szCs w:val="20"/>
                <w:lang w:val="en"/>
              </w:rPr>
            </w:pPr>
          </w:p>
          <w:p w:rsidR="008759D7" w:rsidRPr="008C3E49" w:rsidRDefault="008759D7" w:rsidP="007D2B30">
            <w:pPr>
              <w:tabs>
                <w:tab w:val="left" w:pos="200"/>
                <w:tab w:val="left" w:pos="6294"/>
                <w:tab w:val="left" w:pos="6843"/>
                <w:tab w:val="left" w:pos="8600"/>
                <w:tab w:val="left" w:pos="9205"/>
              </w:tabs>
              <w:spacing w:line="276" w:lineRule="auto"/>
              <w:ind w:left="262" w:hanging="204"/>
              <w:rPr>
                <w:rFonts w:ascii="Arial" w:hAnsi="Arial" w:cs="Arial"/>
                <w:color w:val="000000" w:themeColor="text1"/>
                <w:sz w:val="20"/>
                <w:szCs w:val="20"/>
                <w:lang w:val="en-US"/>
              </w:rPr>
            </w:pPr>
            <w:r w:rsidRPr="008C3E49">
              <w:rPr>
                <w:rFonts w:ascii="Arial" w:hAnsi="Arial" w:cs="Arial"/>
                <w:color w:val="000000" w:themeColor="text1"/>
                <w:sz w:val="20"/>
                <w:szCs w:val="20"/>
                <w:lang w:val="en"/>
              </w:rPr>
              <w:t>Astana</w:t>
            </w:r>
            <w:r w:rsidRPr="008C3E49">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     </w:t>
            </w:r>
            <w:r w:rsidRPr="008C3E49">
              <w:rPr>
                <w:rFonts w:ascii="Arial" w:hAnsi="Arial" w:cs="Arial"/>
                <w:color w:val="000000" w:themeColor="text1"/>
                <w:sz w:val="20"/>
                <w:szCs w:val="20"/>
                <w:lang w:val="en-US"/>
              </w:rPr>
              <w:t>______</w:t>
            </w:r>
            <w:proofErr w:type="gramStart"/>
            <w:r w:rsidRPr="008C3E49">
              <w:rPr>
                <w:rFonts w:ascii="Arial" w:hAnsi="Arial" w:cs="Arial"/>
                <w:color w:val="000000" w:themeColor="text1"/>
                <w:sz w:val="20"/>
                <w:szCs w:val="20"/>
                <w:lang w:val="en-US"/>
              </w:rPr>
              <w:t>_  “</w:t>
            </w:r>
            <w:proofErr w:type="gramEnd"/>
            <w:r w:rsidRPr="008C3E49">
              <w:rPr>
                <w:rFonts w:ascii="Arial" w:hAnsi="Arial" w:cs="Arial"/>
                <w:color w:val="000000" w:themeColor="text1"/>
                <w:sz w:val="20"/>
                <w:szCs w:val="20"/>
                <w:lang w:val="en-US"/>
              </w:rPr>
              <w:t>___ ” 20</w:t>
            </w:r>
          </w:p>
          <w:p w:rsidR="008759D7" w:rsidRPr="008C3E49" w:rsidRDefault="008759D7" w:rsidP="007D2B30">
            <w:pPr>
              <w:tabs>
                <w:tab w:val="left" w:pos="993"/>
                <w:tab w:val="left" w:pos="1134"/>
              </w:tabs>
              <w:autoSpaceDE w:val="0"/>
              <w:autoSpaceDN w:val="0"/>
              <w:spacing w:line="276" w:lineRule="auto"/>
              <w:ind w:firstLine="567"/>
              <w:rPr>
                <w:rFonts w:ascii="Arial" w:hAnsi="Arial" w:cs="Arial"/>
                <w:b/>
                <w:bCs/>
                <w:color w:val="000000" w:themeColor="text1"/>
                <w:sz w:val="20"/>
                <w:szCs w:val="20"/>
                <w:lang w:val="en-US"/>
              </w:rPr>
            </w:pPr>
          </w:p>
          <w:p w:rsidR="008759D7" w:rsidRDefault="008759D7" w:rsidP="007D2B30">
            <w:pPr>
              <w:widowControl w:val="0"/>
              <w:tabs>
                <w:tab w:val="left" w:pos="993"/>
                <w:tab w:val="left" w:pos="1134"/>
                <w:tab w:val="left" w:pos="2915"/>
                <w:tab w:val="left" w:pos="5370"/>
                <w:tab w:val="left" w:pos="6754"/>
                <w:tab w:val="left" w:pos="8914"/>
              </w:tabs>
              <w:autoSpaceDE w:val="0"/>
              <w:autoSpaceDN w:val="0"/>
              <w:spacing w:line="276" w:lineRule="auto"/>
              <w:ind w:left="34"/>
              <w:jc w:val="both"/>
              <w:rPr>
                <w:rFonts w:ascii="Arial" w:hAnsi="Arial" w:cs="Arial"/>
                <w:color w:val="000000" w:themeColor="text1"/>
                <w:sz w:val="20"/>
                <w:szCs w:val="20"/>
                <w:lang w:val="en"/>
              </w:rPr>
            </w:pPr>
            <w:r>
              <w:rPr>
                <w:rFonts w:ascii="Arial" w:hAnsi="Arial" w:cs="Arial"/>
                <w:color w:val="000000" w:themeColor="text1"/>
                <w:sz w:val="20"/>
                <w:szCs w:val="20"/>
                <w:lang w:val="en"/>
              </w:rPr>
              <w:t>Private company “</w:t>
            </w:r>
            <w:r w:rsidRPr="00FC4F6A">
              <w:rPr>
                <w:rFonts w:ascii="Arial" w:hAnsi="Arial" w:cs="Arial"/>
                <w:color w:val="000000" w:themeColor="text1"/>
                <w:sz w:val="20"/>
                <w:szCs w:val="20"/>
                <w:lang w:val="en"/>
              </w:rPr>
              <w:t>International Trading System Limited</w:t>
            </w:r>
            <w:r>
              <w:rPr>
                <w:rFonts w:ascii="Arial" w:hAnsi="Arial" w:cs="Arial"/>
                <w:color w:val="000000" w:themeColor="text1"/>
                <w:sz w:val="20"/>
                <w:szCs w:val="20"/>
                <w:lang w:val="en"/>
              </w:rPr>
              <w:t xml:space="preserve">” </w:t>
            </w:r>
            <w:r w:rsidRPr="008C3E49">
              <w:rPr>
                <w:rFonts w:ascii="Arial" w:hAnsi="Arial" w:cs="Arial"/>
                <w:color w:val="000000" w:themeColor="text1"/>
                <w:sz w:val="20"/>
                <w:szCs w:val="20"/>
                <w:lang w:val="en"/>
              </w:rPr>
              <w:t xml:space="preserve">(the "ITS") represented by </w:t>
            </w:r>
            <w:r w:rsidRPr="008C3E49">
              <w:rPr>
                <w:rFonts w:ascii="Arial" w:hAnsi="Arial" w:cs="Arial"/>
                <w:color w:val="000000" w:themeColor="text1"/>
                <w:sz w:val="20"/>
                <w:szCs w:val="20"/>
                <w:lang w:val="en-US"/>
              </w:rPr>
              <w:t>________________</w:t>
            </w:r>
            <w:proofErr w:type="gramStart"/>
            <w:r w:rsidRPr="008C3E49">
              <w:rPr>
                <w:rFonts w:ascii="Arial" w:hAnsi="Arial" w:cs="Arial"/>
                <w:color w:val="000000" w:themeColor="text1"/>
                <w:sz w:val="20"/>
                <w:szCs w:val="20"/>
                <w:lang w:val="en-US"/>
              </w:rPr>
              <w:t>_</w:t>
            </w:r>
            <w:r w:rsidRPr="008C3E49">
              <w:rPr>
                <w:rFonts w:ascii="Arial" w:hAnsi="Arial" w:cs="Arial"/>
                <w:color w:val="000000" w:themeColor="text1"/>
                <w:sz w:val="20"/>
                <w:szCs w:val="20"/>
                <w:lang w:val="en"/>
              </w:rPr>
              <w:t>,  acting</w:t>
            </w:r>
            <w:proofErr w:type="gramEnd"/>
            <w:r w:rsidRPr="008C3E49">
              <w:rPr>
                <w:rFonts w:ascii="Arial" w:hAnsi="Arial" w:cs="Arial"/>
                <w:color w:val="000000" w:themeColor="text1"/>
                <w:sz w:val="20"/>
                <w:szCs w:val="20"/>
                <w:lang w:val="en"/>
              </w:rPr>
              <w:t xml:space="preserve"> under the Articles of Association, and </w:t>
            </w:r>
            <w:r>
              <w:rPr>
                <w:rFonts w:ascii="Arial" w:hAnsi="Arial" w:cs="Arial"/>
                <w:color w:val="000000" w:themeColor="text1"/>
                <w:sz w:val="20"/>
                <w:szCs w:val="20"/>
                <w:lang w:val="en-US"/>
              </w:rPr>
              <w:t>___</w:t>
            </w:r>
            <w:r w:rsidRPr="008C3E49">
              <w:rPr>
                <w:rFonts w:ascii="Arial" w:hAnsi="Arial" w:cs="Arial"/>
                <w:color w:val="000000" w:themeColor="text1"/>
                <w:sz w:val="20"/>
                <w:szCs w:val="20"/>
                <w:lang w:val="en-US"/>
              </w:rPr>
              <w:t>______</w:t>
            </w:r>
            <w:r w:rsidRPr="008C3E49">
              <w:rPr>
                <w:rFonts w:ascii="Arial" w:hAnsi="Arial" w:cs="Arial"/>
                <w:color w:val="000000" w:themeColor="text1"/>
                <w:sz w:val="20"/>
                <w:szCs w:val="20"/>
                <w:lang w:val="en"/>
              </w:rPr>
              <w:t xml:space="preserve"> (the "Clearing Member") represented by ________________</w:t>
            </w:r>
            <w:r w:rsidRPr="0047176A">
              <w:rPr>
                <w:rFonts w:ascii="Arial" w:hAnsi="Arial" w:cs="Arial"/>
                <w:color w:val="000000" w:themeColor="text1"/>
                <w:sz w:val="20"/>
                <w:szCs w:val="20"/>
                <w:lang w:val="en-US"/>
              </w:rPr>
              <w:t>,</w:t>
            </w:r>
            <w:r w:rsidRPr="008C3E49">
              <w:rPr>
                <w:rFonts w:ascii="Arial" w:hAnsi="Arial" w:cs="Arial"/>
                <w:color w:val="000000" w:themeColor="text1"/>
                <w:sz w:val="20"/>
                <w:szCs w:val="20"/>
                <w:lang w:val="en"/>
              </w:rPr>
              <w:t xml:space="preserve"> acting </w:t>
            </w:r>
            <w:r w:rsidRPr="00FC4F6A">
              <w:rPr>
                <w:rFonts w:ascii="Arial" w:hAnsi="Arial" w:cs="Arial"/>
                <w:color w:val="000000" w:themeColor="text1"/>
                <w:sz w:val="20"/>
                <w:szCs w:val="20"/>
                <w:lang w:val="en"/>
              </w:rPr>
              <w:t xml:space="preserve">on the basis </w:t>
            </w:r>
            <w:r>
              <w:rPr>
                <w:rFonts w:ascii="Arial" w:hAnsi="Arial" w:cs="Arial"/>
                <w:color w:val="000000" w:themeColor="text1"/>
                <w:sz w:val="20"/>
                <w:szCs w:val="20"/>
                <w:lang w:val="en"/>
              </w:rPr>
              <w:t xml:space="preserve">of </w:t>
            </w:r>
            <w:r w:rsidRPr="008C3E49">
              <w:rPr>
                <w:rFonts w:ascii="Arial" w:hAnsi="Arial" w:cs="Arial"/>
                <w:color w:val="000000" w:themeColor="text1"/>
                <w:sz w:val="20"/>
                <w:szCs w:val="20"/>
                <w:lang w:val="en"/>
              </w:rPr>
              <w:t>__________, have concluded this clearing service agreement (the "Agreement") as follows:</w:t>
            </w:r>
          </w:p>
          <w:p w:rsidR="008759D7" w:rsidRPr="008C3E49" w:rsidRDefault="008759D7" w:rsidP="007D2B30">
            <w:pPr>
              <w:widowControl w:val="0"/>
              <w:tabs>
                <w:tab w:val="left" w:pos="993"/>
                <w:tab w:val="left" w:pos="1134"/>
                <w:tab w:val="left" w:pos="2915"/>
                <w:tab w:val="left" w:pos="5370"/>
                <w:tab w:val="left" w:pos="6754"/>
                <w:tab w:val="left" w:pos="8914"/>
              </w:tabs>
              <w:autoSpaceDE w:val="0"/>
              <w:autoSpaceDN w:val="0"/>
              <w:spacing w:line="276" w:lineRule="auto"/>
              <w:ind w:left="34"/>
              <w:jc w:val="both"/>
              <w:rPr>
                <w:rFonts w:ascii="Arial" w:hAnsi="Arial" w:cs="Arial"/>
                <w:color w:val="000000" w:themeColor="text1"/>
                <w:sz w:val="20"/>
                <w:szCs w:val="20"/>
                <w:lang w:val="en-US"/>
              </w:rPr>
            </w:pPr>
          </w:p>
          <w:p w:rsidR="008759D7" w:rsidRPr="008C3E49" w:rsidRDefault="008759D7" w:rsidP="008759D7">
            <w:pPr>
              <w:widowControl w:val="0"/>
              <w:numPr>
                <w:ilvl w:val="0"/>
                <w:numId w:val="1"/>
              </w:numPr>
              <w:tabs>
                <w:tab w:val="left" w:pos="314"/>
                <w:tab w:val="left" w:pos="1074"/>
                <w:tab w:val="left" w:pos="1134"/>
              </w:tabs>
              <w:autoSpaceDE w:val="0"/>
              <w:autoSpaceDN w:val="0"/>
              <w:spacing w:line="276" w:lineRule="auto"/>
              <w:ind w:left="17" w:firstLine="13"/>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 xml:space="preserve">The ITS undertakes to render clearing services and other related services to the Clearing Member in accordance with the Clearing Rules of </w:t>
            </w:r>
            <w:r>
              <w:rPr>
                <w:rFonts w:ascii="Arial" w:hAnsi="Arial" w:cs="Arial"/>
                <w:color w:val="000000" w:themeColor="text1"/>
                <w:sz w:val="20"/>
                <w:szCs w:val="20"/>
                <w:lang w:val="en"/>
              </w:rPr>
              <w:t>ITS</w:t>
            </w:r>
            <w:r w:rsidRPr="008C3E49">
              <w:rPr>
                <w:rFonts w:ascii="Arial" w:hAnsi="Arial" w:cs="Arial"/>
                <w:color w:val="000000" w:themeColor="text1"/>
                <w:sz w:val="20"/>
                <w:szCs w:val="20"/>
                <w:lang w:val="en"/>
              </w:rPr>
              <w:t xml:space="preserve"> (the "Clearing Rules").</w:t>
            </w:r>
          </w:p>
          <w:p w:rsidR="008759D7" w:rsidRPr="008C3E49" w:rsidRDefault="008759D7" w:rsidP="008759D7">
            <w:pPr>
              <w:widowControl w:val="0"/>
              <w:numPr>
                <w:ilvl w:val="0"/>
                <w:numId w:val="1"/>
              </w:numPr>
              <w:tabs>
                <w:tab w:val="left" w:pos="314"/>
                <w:tab w:val="left" w:pos="1074"/>
                <w:tab w:val="left" w:pos="1134"/>
              </w:tabs>
              <w:autoSpaceDE w:val="0"/>
              <w:autoSpaceDN w:val="0"/>
              <w:spacing w:line="276" w:lineRule="auto"/>
              <w:ind w:left="17" w:firstLine="13"/>
              <w:jc w:val="both"/>
              <w:rPr>
                <w:rFonts w:ascii="Arial" w:hAnsi="Arial" w:cs="Arial"/>
                <w:color w:val="000000" w:themeColor="text1"/>
                <w:sz w:val="20"/>
                <w:szCs w:val="20"/>
                <w:lang w:val="en-US"/>
              </w:rPr>
            </w:pPr>
            <w:r w:rsidRPr="00A6274C">
              <w:rPr>
                <w:rFonts w:ascii="Arial" w:hAnsi="Arial" w:cs="Arial"/>
                <w:color w:val="000000" w:themeColor="text1"/>
                <w:sz w:val="20"/>
                <w:szCs w:val="20"/>
                <w:lang w:val="en"/>
              </w:rPr>
              <w:t>The Clearing Member shall be obliged to comply with the requirements of the Clearing Rules, Membership Rules and pay for the services rendered by ITS.</w:t>
            </w:r>
            <w:r>
              <w:rPr>
                <w:rFonts w:ascii="Arial" w:hAnsi="Arial" w:cs="Arial"/>
                <w:color w:val="000000" w:themeColor="text1"/>
                <w:sz w:val="20"/>
                <w:szCs w:val="20"/>
                <w:lang w:val="en"/>
              </w:rPr>
              <w:t xml:space="preserve"> T</w:t>
            </w:r>
            <w:r w:rsidRPr="008C3E49">
              <w:rPr>
                <w:rFonts w:ascii="Arial" w:hAnsi="Arial" w:cs="Arial"/>
                <w:color w:val="000000" w:themeColor="text1"/>
                <w:sz w:val="20"/>
                <w:szCs w:val="20"/>
                <w:lang w:val="en"/>
              </w:rPr>
              <w:t>he Clearing Member shall be obliged to comply with the requirements of the Clearing Rules, Membership Rules and pay for the services rendered by ITS.</w:t>
            </w:r>
          </w:p>
          <w:p w:rsidR="008759D7" w:rsidRPr="008C3E49" w:rsidRDefault="008759D7" w:rsidP="008759D7">
            <w:pPr>
              <w:widowControl w:val="0"/>
              <w:numPr>
                <w:ilvl w:val="0"/>
                <w:numId w:val="1"/>
              </w:numPr>
              <w:tabs>
                <w:tab w:val="left" w:pos="314"/>
                <w:tab w:val="left" w:pos="1074"/>
                <w:tab w:val="left" w:pos="1134"/>
              </w:tabs>
              <w:autoSpaceDE w:val="0"/>
              <w:autoSpaceDN w:val="0"/>
              <w:spacing w:line="276" w:lineRule="auto"/>
              <w:ind w:left="17" w:firstLine="13"/>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This Agreement shall be concluded by accession of the Clearing Member to it. The composition of services rendered by ITS, terms and procedure of their rendering, amount and procedure of payment, as well as rights and obligations of the parties to the Agreement related to clearing are established by the Clearing Rules, Membership Rules and other internal regulations of ITS, which are an integral part of the Agreement.</w:t>
            </w:r>
          </w:p>
          <w:p w:rsidR="008759D7" w:rsidRPr="008C3E49" w:rsidRDefault="008759D7" w:rsidP="008759D7">
            <w:pPr>
              <w:widowControl w:val="0"/>
              <w:numPr>
                <w:ilvl w:val="0"/>
                <w:numId w:val="1"/>
              </w:numPr>
              <w:tabs>
                <w:tab w:val="left" w:pos="314"/>
                <w:tab w:val="left" w:pos="1074"/>
                <w:tab w:val="left" w:pos="1134"/>
              </w:tabs>
              <w:autoSpaceDE w:val="0"/>
              <w:autoSpaceDN w:val="0"/>
              <w:spacing w:line="276" w:lineRule="auto"/>
              <w:ind w:left="17" w:firstLine="13"/>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 xml:space="preserve">The Agreement is concluded for an indefinite term and shall come into force since the signing by the parties. </w:t>
            </w:r>
          </w:p>
          <w:p w:rsidR="008759D7" w:rsidRPr="008C3E49" w:rsidRDefault="008759D7" w:rsidP="008759D7">
            <w:pPr>
              <w:widowControl w:val="0"/>
              <w:numPr>
                <w:ilvl w:val="0"/>
                <w:numId w:val="1"/>
              </w:numPr>
              <w:tabs>
                <w:tab w:val="left" w:pos="314"/>
                <w:tab w:val="left" w:pos="1074"/>
                <w:tab w:val="left" w:pos="1134"/>
              </w:tabs>
              <w:autoSpaceDE w:val="0"/>
              <w:autoSpaceDN w:val="0"/>
              <w:spacing w:line="276" w:lineRule="auto"/>
              <w:ind w:left="17" w:firstLine="13"/>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The Agreement shall be terminated in cases stipulated by the Clearing Rules, Membership Rules, as well as in other cases stipulated by the regulatory documents and AIFC rules.</w:t>
            </w:r>
          </w:p>
          <w:p w:rsidR="008759D7" w:rsidRPr="007F4E3F" w:rsidRDefault="008759D7" w:rsidP="008759D7">
            <w:pPr>
              <w:widowControl w:val="0"/>
              <w:numPr>
                <w:ilvl w:val="0"/>
                <w:numId w:val="1"/>
              </w:numPr>
              <w:tabs>
                <w:tab w:val="left" w:pos="314"/>
                <w:tab w:val="left" w:pos="1074"/>
                <w:tab w:val="left" w:pos="1134"/>
              </w:tabs>
              <w:autoSpaceDE w:val="0"/>
              <w:autoSpaceDN w:val="0"/>
              <w:spacing w:line="276" w:lineRule="auto"/>
              <w:ind w:left="17" w:firstLine="13"/>
              <w:jc w:val="both"/>
              <w:rPr>
                <w:rFonts w:ascii="Arial" w:hAnsi="Arial" w:cs="Arial"/>
                <w:color w:val="000000" w:themeColor="text1"/>
                <w:sz w:val="20"/>
                <w:szCs w:val="20"/>
              </w:rPr>
            </w:pPr>
            <w:r w:rsidRPr="008C3E49">
              <w:rPr>
                <w:rFonts w:ascii="Arial" w:hAnsi="Arial" w:cs="Arial"/>
                <w:color w:val="000000" w:themeColor="text1"/>
                <w:sz w:val="20"/>
                <w:szCs w:val="20"/>
                <w:lang w:val="en"/>
              </w:rPr>
              <w:t xml:space="preserve">Details of the </w:t>
            </w:r>
            <w:r>
              <w:rPr>
                <w:rFonts w:ascii="Arial" w:hAnsi="Arial" w:cs="Arial"/>
                <w:color w:val="000000" w:themeColor="text1"/>
                <w:sz w:val="20"/>
                <w:szCs w:val="20"/>
                <w:lang w:val="en"/>
              </w:rPr>
              <w:t>P</w:t>
            </w:r>
            <w:r w:rsidRPr="008C3E49">
              <w:rPr>
                <w:rFonts w:ascii="Arial" w:hAnsi="Arial" w:cs="Arial"/>
                <w:color w:val="000000" w:themeColor="text1"/>
                <w:sz w:val="20"/>
                <w:szCs w:val="20"/>
                <w:lang w:val="en"/>
              </w:rPr>
              <w:t>arties:</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b/>
                <w:color w:val="000000" w:themeColor="text1"/>
                <w:sz w:val="20"/>
                <w:szCs w:val="20"/>
                <w:lang w:val="en"/>
              </w:rPr>
            </w:pPr>
            <w:r>
              <w:rPr>
                <w:rFonts w:ascii="Arial" w:hAnsi="Arial" w:cs="Arial"/>
                <w:b/>
                <w:color w:val="000000" w:themeColor="text1"/>
                <w:sz w:val="20"/>
                <w:szCs w:val="20"/>
                <w:lang w:val="en"/>
              </w:rPr>
              <w:t>Private company “</w:t>
            </w:r>
            <w:r w:rsidRPr="008C3E49">
              <w:rPr>
                <w:rFonts w:ascii="Arial" w:hAnsi="Arial" w:cs="Arial"/>
                <w:b/>
                <w:color w:val="000000" w:themeColor="text1"/>
                <w:sz w:val="20"/>
                <w:szCs w:val="20"/>
                <w:lang w:val="en"/>
              </w:rPr>
              <w:t>International Trading System Limited</w:t>
            </w:r>
            <w:r>
              <w:rPr>
                <w:rFonts w:ascii="Arial" w:hAnsi="Arial" w:cs="Arial"/>
                <w:b/>
                <w:color w:val="000000" w:themeColor="text1"/>
                <w:sz w:val="20"/>
                <w:szCs w:val="20"/>
                <w:lang w:val="en"/>
              </w:rPr>
              <w:t>”</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b/>
                <w:color w:val="000000" w:themeColor="text1"/>
                <w:sz w:val="20"/>
                <w:szCs w:val="20"/>
                <w:lang w:val="en-US"/>
              </w:rPr>
            </w:pP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 xml:space="preserve">Location: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 xml:space="preserve">Bank details: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 xml:space="preserve">Recipient's name: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Recipient's account:</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 xml:space="preserve">SWIFT of the recipient bank: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 xml:space="preserve">Correspondent bank: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Account with correspondent bank:</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 xml:space="preserve">SWIFT of the correspondent bank: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US"/>
              </w:rPr>
              <w:t>____________________</w:t>
            </w:r>
            <w:r w:rsidRPr="008C3E49">
              <w:rPr>
                <w:rFonts w:ascii="Arial" w:hAnsi="Arial" w:cs="Arial"/>
                <w:color w:val="000000" w:themeColor="text1"/>
                <w:sz w:val="20"/>
                <w:szCs w:val="20"/>
                <w:lang w:val="en"/>
              </w:rPr>
              <w:t xml:space="preserve"> </w:t>
            </w:r>
          </w:p>
          <w:p w:rsidR="008759D7" w:rsidRPr="00FB008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pacing w:val="-52"/>
                <w:sz w:val="20"/>
                <w:szCs w:val="20"/>
                <w:lang w:val="en-US"/>
              </w:rPr>
            </w:pPr>
            <w:r w:rsidRPr="008C3E49">
              <w:rPr>
                <w:rFonts w:ascii="Arial" w:hAnsi="Arial" w:cs="Arial"/>
                <w:color w:val="000000" w:themeColor="text1"/>
                <w:sz w:val="20"/>
                <w:szCs w:val="20"/>
                <w:lang w:val="en"/>
              </w:rPr>
              <w:t>____________________/</w:t>
            </w:r>
            <w:r w:rsidRPr="008C3E49">
              <w:rPr>
                <w:rFonts w:ascii="Arial" w:hAnsi="Arial" w:cs="Arial"/>
                <w:color w:val="000000" w:themeColor="text1"/>
                <w:sz w:val="20"/>
                <w:szCs w:val="20"/>
                <w:lang w:val="en-US"/>
              </w:rPr>
              <w:t>_______</w:t>
            </w:r>
            <w:r w:rsidRPr="008C3E49">
              <w:rPr>
                <w:rFonts w:ascii="Arial" w:hAnsi="Arial" w:cs="Arial"/>
                <w:color w:val="000000" w:themeColor="text1"/>
                <w:sz w:val="20"/>
                <w:szCs w:val="20"/>
                <w:lang w:val="en"/>
              </w:rPr>
              <w:t xml:space="preserve"> /L.S.</w:t>
            </w:r>
            <w:r w:rsidRPr="008C3E49">
              <w:rPr>
                <w:rFonts w:ascii="Arial" w:hAnsi="Arial" w:cs="Arial"/>
                <w:color w:val="000000" w:themeColor="text1"/>
                <w:sz w:val="20"/>
                <w:szCs w:val="20"/>
                <w:lang w:val="en"/>
              </w:rPr>
              <w:tab/>
            </w:r>
            <w:r w:rsidRPr="008C3E49">
              <w:rPr>
                <w:rFonts w:ascii="Arial" w:hAnsi="Arial" w:cs="Arial"/>
                <w:color w:val="000000" w:themeColor="text1"/>
                <w:sz w:val="20"/>
                <w:szCs w:val="20"/>
                <w:lang w:val="en"/>
              </w:rPr>
              <w:tab/>
            </w:r>
          </w:p>
          <w:p w:rsidR="008759D7" w:rsidRDefault="008759D7" w:rsidP="007D2B30">
            <w:pPr>
              <w:widowControl w:val="0"/>
              <w:tabs>
                <w:tab w:val="left" w:pos="709"/>
                <w:tab w:val="left" w:pos="993"/>
                <w:tab w:val="left" w:pos="1134"/>
              </w:tabs>
              <w:autoSpaceDE w:val="0"/>
              <w:autoSpaceDN w:val="0"/>
              <w:spacing w:line="276" w:lineRule="auto"/>
              <w:ind w:right="224"/>
              <w:jc w:val="both"/>
              <w:rPr>
                <w:rFonts w:ascii="Arial" w:eastAsia="Calibri" w:hAnsi="Arial" w:cs="Arial"/>
                <w:b/>
                <w:color w:val="000000" w:themeColor="text1"/>
                <w:sz w:val="20"/>
                <w:szCs w:val="20"/>
                <w:lang w:val="en" w:eastAsia="en-US"/>
              </w:rPr>
            </w:pP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eastAsia="Calibri" w:hAnsi="Arial" w:cs="Arial"/>
                <w:b/>
                <w:color w:val="000000" w:themeColor="text1"/>
                <w:sz w:val="20"/>
                <w:szCs w:val="20"/>
                <w:lang w:val="en" w:eastAsia="en-US"/>
              </w:rPr>
              <w:t>Clearing Member</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 xml:space="preserve">Location: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 xml:space="preserve">Bank details: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Recipient’s name:</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Recipient's account:</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 xml:space="preserve">SWIFT of the recipient bank: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 xml:space="preserve">Correspondent bank: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Account with correspondent bank:</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8C3E49">
              <w:rPr>
                <w:rFonts w:ascii="Arial" w:hAnsi="Arial" w:cs="Arial"/>
                <w:color w:val="000000" w:themeColor="text1"/>
                <w:sz w:val="20"/>
                <w:szCs w:val="20"/>
                <w:lang w:val="en"/>
              </w:rPr>
              <w:t xml:space="preserve">SWIFT of the correspondent bank: </w:t>
            </w:r>
          </w:p>
          <w:p w:rsidR="008759D7" w:rsidRPr="008C3E49" w:rsidRDefault="008759D7" w:rsidP="007D2B30">
            <w:pPr>
              <w:tabs>
                <w:tab w:val="left" w:pos="993"/>
                <w:tab w:val="left" w:pos="1134"/>
                <w:tab w:val="left" w:pos="2899"/>
              </w:tabs>
              <w:spacing w:before="91" w:line="276" w:lineRule="auto"/>
              <w:ind w:left="34"/>
              <w:rPr>
                <w:rFonts w:ascii="Arial" w:hAnsi="Arial" w:cs="Arial"/>
                <w:color w:val="000000" w:themeColor="text1"/>
                <w:sz w:val="20"/>
                <w:szCs w:val="20"/>
              </w:rPr>
            </w:pPr>
            <w:r w:rsidRPr="008C3E49">
              <w:rPr>
                <w:rFonts w:ascii="Arial" w:eastAsia="Calibri" w:hAnsi="Arial" w:cs="Arial"/>
                <w:color w:val="000000" w:themeColor="text1"/>
                <w:spacing w:val="-52"/>
                <w:sz w:val="20"/>
                <w:szCs w:val="20"/>
                <w:lang w:val="en" w:eastAsia="en-US"/>
              </w:rPr>
              <w:t>____________________________________________/ _________________________/</w:t>
            </w:r>
            <w:r w:rsidRPr="008C3E49">
              <w:rPr>
                <w:rFonts w:ascii="Arial" w:eastAsia="Calibri" w:hAnsi="Arial" w:cs="Arial"/>
                <w:color w:val="000000" w:themeColor="text1"/>
                <w:sz w:val="20"/>
                <w:szCs w:val="20"/>
                <w:lang w:val="en" w:eastAsia="en-US"/>
              </w:rPr>
              <w:t xml:space="preserve"> L. S.</w:t>
            </w:r>
          </w:p>
        </w:tc>
        <w:tc>
          <w:tcPr>
            <w:tcW w:w="5245" w:type="dxa"/>
          </w:tcPr>
          <w:p w:rsidR="008759D7" w:rsidRPr="008C3E49" w:rsidRDefault="008759D7" w:rsidP="007D2B30">
            <w:pPr>
              <w:tabs>
                <w:tab w:val="left" w:pos="993"/>
                <w:tab w:val="left" w:pos="1134"/>
              </w:tabs>
              <w:spacing w:line="276" w:lineRule="auto"/>
              <w:ind w:firstLine="567"/>
              <w:jc w:val="center"/>
              <w:rPr>
                <w:rFonts w:ascii="Arial" w:hAnsi="Arial" w:cs="Arial"/>
                <w:b/>
                <w:sz w:val="20"/>
                <w:szCs w:val="20"/>
              </w:rPr>
            </w:pPr>
            <w:bookmarkStart w:id="0" w:name="_Toc151487357"/>
            <w:r w:rsidRPr="008C3E49">
              <w:rPr>
                <w:rFonts w:ascii="Arial" w:hAnsi="Arial" w:cs="Arial"/>
                <w:b/>
                <w:sz w:val="20"/>
                <w:szCs w:val="20"/>
              </w:rPr>
              <w:lastRenderedPageBreak/>
              <w:t>ДОГОВОР ОБ ОКАЗАНИИ КЛИРИНГОВЫХ УСЛУГ №</w:t>
            </w:r>
            <w:bookmarkEnd w:id="0"/>
            <w:r w:rsidRPr="008C3E49">
              <w:rPr>
                <w:rFonts w:ascii="Arial" w:hAnsi="Arial" w:cs="Arial"/>
                <w:b/>
                <w:sz w:val="20"/>
                <w:szCs w:val="20"/>
              </w:rPr>
              <w:t xml:space="preserve"> __________</w:t>
            </w:r>
          </w:p>
          <w:p w:rsidR="008759D7" w:rsidRDefault="008759D7" w:rsidP="007D2B30">
            <w:pPr>
              <w:tabs>
                <w:tab w:val="left" w:pos="993"/>
                <w:tab w:val="left" w:pos="1134"/>
                <w:tab w:val="left" w:pos="6294"/>
                <w:tab w:val="left" w:pos="6843"/>
                <w:tab w:val="left" w:pos="8600"/>
                <w:tab w:val="left" w:pos="9205"/>
              </w:tabs>
              <w:spacing w:line="276" w:lineRule="auto"/>
              <w:ind w:left="262" w:firstLine="567"/>
              <w:rPr>
                <w:rFonts w:ascii="Arial" w:hAnsi="Arial" w:cs="Arial"/>
                <w:sz w:val="20"/>
                <w:szCs w:val="20"/>
              </w:rPr>
            </w:pPr>
          </w:p>
          <w:p w:rsidR="008759D7" w:rsidRPr="00936B08" w:rsidRDefault="008759D7" w:rsidP="007D2B30">
            <w:pPr>
              <w:tabs>
                <w:tab w:val="left" w:pos="993"/>
                <w:tab w:val="left" w:pos="1134"/>
                <w:tab w:val="left" w:pos="6294"/>
                <w:tab w:val="left" w:pos="6843"/>
                <w:tab w:val="left" w:pos="8600"/>
                <w:tab w:val="left" w:pos="9205"/>
              </w:tabs>
              <w:spacing w:line="276" w:lineRule="auto"/>
              <w:ind w:left="262" w:firstLine="567"/>
              <w:rPr>
                <w:rFonts w:ascii="Arial" w:hAnsi="Arial" w:cs="Arial"/>
                <w:sz w:val="14"/>
                <w:szCs w:val="20"/>
              </w:rPr>
            </w:pPr>
          </w:p>
          <w:p w:rsidR="008759D7" w:rsidRPr="008C3E49" w:rsidRDefault="008759D7" w:rsidP="007D2B30">
            <w:pPr>
              <w:widowControl w:val="0"/>
              <w:tabs>
                <w:tab w:val="left" w:pos="993"/>
                <w:tab w:val="left" w:pos="1134"/>
                <w:tab w:val="left" w:pos="2915"/>
                <w:tab w:val="left" w:pos="5370"/>
                <w:tab w:val="left" w:pos="6754"/>
                <w:tab w:val="left" w:pos="8914"/>
              </w:tabs>
              <w:autoSpaceDE w:val="0"/>
              <w:autoSpaceDN w:val="0"/>
              <w:spacing w:line="276" w:lineRule="auto"/>
              <w:jc w:val="both"/>
              <w:rPr>
                <w:rFonts w:ascii="Arial" w:hAnsi="Arial" w:cs="Arial"/>
                <w:sz w:val="20"/>
                <w:szCs w:val="20"/>
              </w:rPr>
            </w:pPr>
            <w:r w:rsidRPr="008C3E49">
              <w:rPr>
                <w:rFonts w:ascii="Arial" w:hAnsi="Arial" w:cs="Arial"/>
                <w:sz w:val="20"/>
                <w:szCs w:val="20"/>
              </w:rPr>
              <w:t xml:space="preserve">г. </w:t>
            </w:r>
            <w:r w:rsidRPr="008C3E49">
              <w:rPr>
                <w:rFonts w:ascii="Arial" w:hAnsi="Arial" w:cs="Arial"/>
                <w:sz w:val="20"/>
                <w:szCs w:val="20"/>
                <w:lang w:val="en-US"/>
              </w:rPr>
              <w:t>A</w:t>
            </w:r>
            <w:r w:rsidRPr="008C3E49">
              <w:rPr>
                <w:rFonts w:ascii="Arial" w:hAnsi="Arial" w:cs="Arial"/>
                <w:sz w:val="20"/>
                <w:szCs w:val="20"/>
              </w:rPr>
              <w:t xml:space="preserve">стана                               </w:t>
            </w:r>
            <w:proofErr w:type="gramStart"/>
            <w:r w:rsidRPr="008C3E49">
              <w:rPr>
                <w:rFonts w:ascii="Arial" w:hAnsi="Arial" w:cs="Arial"/>
                <w:sz w:val="20"/>
                <w:szCs w:val="20"/>
              </w:rPr>
              <w:t xml:space="preserve">   «</w:t>
            </w:r>
            <w:proofErr w:type="gramEnd"/>
            <w:r w:rsidRPr="00CC0BC5">
              <w:rPr>
                <w:rFonts w:ascii="Arial" w:hAnsi="Arial" w:cs="Arial"/>
                <w:sz w:val="20"/>
                <w:szCs w:val="20"/>
              </w:rPr>
              <w:t>___</w:t>
            </w:r>
            <w:r w:rsidRPr="008C3E49">
              <w:rPr>
                <w:rFonts w:ascii="Arial" w:hAnsi="Arial" w:cs="Arial"/>
                <w:sz w:val="20"/>
                <w:szCs w:val="20"/>
              </w:rPr>
              <w:t>»</w:t>
            </w:r>
            <w:r w:rsidRPr="00CC0BC5">
              <w:rPr>
                <w:rFonts w:ascii="Arial" w:hAnsi="Arial" w:cs="Arial"/>
                <w:sz w:val="20"/>
                <w:szCs w:val="20"/>
              </w:rPr>
              <w:t>_________</w:t>
            </w:r>
            <w:r w:rsidRPr="008C3E49">
              <w:rPr>
                <w:rFonts w:ascii="Arial" w:hAnsi="Arial" w:cs="Arial"/>
                <w:sz w:val="20"/>
                <w:szCs w:val="20"/>
              </w:rPr>
              <w:t xml:space="preserve"> 20  года</w:t>
            </w:r>
          </w:p>
          <w:p w:rsidR="008759D7" w:rsidRPr="008C3E49" w:rsidRDefault="008759D7" w:rsidP="007D2B30">
            <w:pPr>
              <w:tabs>
                <w:tab w:val="left" w:pos="993"/>
                <w:tab w:val="left" w:pos="1134"/>
              </w:tabs>
              <w:autoSpaceDE w:val="0"/>
              <w:autoSpaceDN w:val="0"/>
              <w:spacing w:line="276" w:lineRule="auto"/>
              <w:ind w:firstLine="567"/>
              <w:rPr>
                <w:rFonts w:ascii="Arial" w:hAnsi="Arial" w:cs="Arial"/>
                <w:b/>
                <w:bCs/>
                <w:sz w:val="20"/>
                <w:szCs w:val="20"/>
              </w:rPr>
            </w:pPr>
          </w:p>
          <w:p w:rsidR="008759D7" w:rsidRPr="008C3E49" w:rsidRDefault="008759D7" w:rsidP="007D2B30">
            <w:pPr>
              <w:widowControl w:val="0"/>
              <w:tabs>
                <w:tab w:val="left" w:pos="993"/>
                <w:tab w:val="left" w:pos="1134"/>
                <w:tab w:val="left" w:pos="2915"/>
                <w:tab w:val="left" w:pos="5370"/>
                <w:tab w:val="left" w:pos="6754"/>
                <w:tab w:val="left" w:pos="8914"/>
              </w:tabs>
              <w:autoSpaceDE w:val="0"/>
              <w:autoSpaceDN w:val="0"/>
              <w:spacing w:line="276" w:lineRule="auto"/>
              <w:ind w:left="34"/>
              <w:jc w:val="both"/>
              <w:rPr>
                <w:rFonts w:ascii="Arial" w:hAnsi="Arial" w:cs="Arial"/>
                <w:sz w:val="20"/>
                <w:szCs w:val="20"/>
              </w:rPr>
            </w:pPr>
            <w:r w:rsidRPr="0047176A">
              <w:rPr>
                <w:rFonts w:ascii="Arial" w:hAnsi="Arial" w:cs="Arial"/>
                <w:sz w:val="20"/>
                <w:szCs w:val="20"/>
              </w:rPr>
              <w:t>Частная компания “</w:t>
            </w:r>
            <w:proofErr w:type="spellStart"/>
            <w:r w:rsidRPr="0047176A">
              <w:rPr>
                <w:rFonts w:ascii="Arial" w:hAnsi="Arial" w:cs="Arial"/>
                <w:sz w:val="20"/>
                <w:szCs w:val="20"/>
              </w:rPr>
              <w:t>International</w:t>
            </w:r>
            <w:proofErr w:type="spellEnd"/>
            <w:r w:rsidRPr="0047176A">
              <w:rPr>
                <w:rFonts w:ascii="Arial" w:hAnsi="Arial" w:cs="Arial"/>
                <w:sz w:val="20"/>
                <w:szCs w:val="20"/>
              </w:rPr>
              <w:t xml:space="preserve"> </w:t>
            </w:r>
            <w:proofErr w:type="spellStart"/>
            <w:r w:rsidRPr="0047176A">
              <w:rPr>
                <w:rFonts w:ascii="Arial" w:hAnsi="Arial" w:cs="Arial"/>
                <w:sz w:val="20"/>
                <w:szCs w:val="20"/>
              </w:rPr>
              <w:t>Trading</w:t>
            </w:r>
            <w:proofErr w:type="spellEnd"/>
            <w:r w:rsidRPr="0047176A">
              <w:rPr>
                <w:rFonts w:ascii="Arial" w:hAnsi="Arial" w:cs="Arial"/>
                <w:sz w:val="20"/>
                <w:szCs w:val="20"/>
              </w:rPr>
              <w:t xml:space="preserve"> </w:t>
            </w:r>
            <w:proofErr w:type="spellStart"/>
            <w:r w:rsidRPr="0047176A">
              <w:rPr>
                <w:rFonts w:ascii="Arial" w:hAnsi="Arial" w:cs="Arial"/>
                <w:sz w:val="20"/>
                <w:szCs w:val="20"/>
              </w:rPr>
              <w:t>System</w:t>
            </w:r>
            <w:proofErr w:type="spellEnd"/>
            <w:r w:rsidRPr="0047176A">
              <w:rPr>
                <w:rFonts w:ascii="Arial" w:hAnsi="Arial" w:cs="Arial"/>
                <w:sz w:val="20"/>
                <w:szCs w:val="20"/>
              </w:rPr>
              <w:t xml:space="preserve"> </w:t>
            </w:r>
            <w:proofErr w:type="spellStart"/>
            <w:r w:rsidRPr="0047176A">
              <w:rPr>
                <w:rFonts w:ascii="Arial" w:hAnsi="Arial" w:cs="Arial"/>
                <w:sz w:val="20"/>
                <w:szCs w:val="20"/>
              </w:rPr>
              <w:t>Limited</w:t>
            </w:r>
            <w:proofErr w:type="spellEnd"/>
            <w:r w:rsidRPr="0047176A">
              <w:rPr>
                <w:rFonts w:ascii="Arial" w:hAnsi="Arial" w:cs="Arial"/>
                <w:sz w:val="20"/>
                <w:szCs w:val="20"/>
              </w:rPr>
              <w:t xml:space="preserve">” </w:t>
            </w:r>
            <w:r w:rsidRPr="008C3E49">
              <w:rPr>
                <w:rFonts w:ascii="Arial" w:hAnsi="Arial" w:cs="Arial"/>
                <w:sz w:val="20"/>
                <w:szCs w:val="20"/>
              </w:rPr>
              <w:t xml:space="preserve">(далее – </w:t>
            </w:r>
            <w:r>
              <w:rPr>
                <w:rFonts w:ascii="Arial" w:hAnsi="Arial" w:cs="Arial"/>
                <w:sz w:val="20"/>
                <w:szCs w:val="20"/>
              </w:rPr>
              <w:t>«</w:t>
            </w:r>
            <w:r w:rsidRPr="0047176A">
              <w:rPr>
                <w:rFonts w:ascii="Arial" w:hAnsi="Arial" w:cs="Arial"/>
                <w:sz w:val="20"/>
                <w:szCs w:val="20"/>
              </w:rPr>
              <w:t>ITS</w:t>
            </w:r>
            <w:r>
              <w:rPr>
                <w:rFonts w:ascii="Arial" w:hAnsi="Arial" w:cs="Arial"/>
                <w:sz w:val="20"/>
                <w:szCs w:val="20"/>
              </w:rPr>
              <w:t>»</w:t>
            </w:r>
            <w:r w:rsidRPr="008C3E49">
              <w:rPr>
                <w:rFonts w:ascii="Arial" w:hAnsi="Arial" w:cs="Arial"/>
                <w:sz w:val="20"/>
                <w:szCs w:val="20"/>
              </w:rPr>
              <w:t>) в лице _____________________, действующего на основании Устава, и _______________</w:t>
            </w:r>
            <w:r w:rsidRPr="0047176A">
              <w:rPr>
                <w:rFonts w:ascii="Arial" w:hAnsi="Arial" w:cs="Arial"/>
                <w:sz w:val="20"/>
                <w:szCs w:val="20"/>
              </w:rPr>
              <w:t xml:space="preserve"> </w:t>
            </w:r>
            <w:r w:rsidRPr="008C3E49">
              <w:rPr>
                <w:rFonts w:ascii="Arial" w:hAnsi="Arial" w:cs="Arial"/>
                <w:sz w:val="20"/>
                <w:szCs w:val="20"/>
              </w:rPr>
              <w:t>(далее</w:t>
            </w:r>
            <w:r w:rsidRPr="0047176A">
              <w:rPr>
                <w:rFonts w:ascii="Arial" w:hAnsi="Arial" w:cs="Arial"/>
                <w:sz w:val="20"/>
                <w:szCs w:val="20"/>
              </w:rPr>
              <w:t xml:space="preserve"> </w:t>
            </w:r>
            <w:r w:rsidRPr="008C3E49">
              <w:rPr>
                <w:rFonts w:ascii="Arial" w:hAnsi="Arial" w:cs="Arial"/>
                <w:sz w:val="20"/>
                <w:szCs w:val="20"/>
              </w:rPr>
              <w:t>–</w:t>
            </w:r>
            <w:r w:rsidRPr="0047176A">
              <w:rPr>
                <w:rFonts w:ascii="Arial" w:hAnsi="Arial" w:cs="Arial"/>
                <w:sz w:val="20"/>
                <w:szCs w:val="20"/>
              </w:rPr>
              <w:t xml:space="preserve"> «</w:t>
            </w:r>
            <w:r w:rsidRPr="008C3E49">
              <w:rPr>
                <w:rFonts w:ascii="Arial" w:hAnsi="Arial" w:cs="Arial"/>
                <w:sz w:val="20"/>
                <w:szCs w:val="20"/>
              </w:rPr>
              <w:t>Участник клиринга</w:t>
            </w:r>
            <w:r>
              <w:rPr>
                <w:rFonts w:ascii="Arial" w:hAnsi="Arial" w:cs="Arial"/>
                <w:sz w:val="20"/>
                <w:szCs w:val="20"/>
              </w:rPr>
              <w:t>»</w:t>
            </w:r>
            <w:r w:rsidRPr="008C3E49">
              <w:rPr>
                <w:rFonts w:ascii="Arial" w:hAnsi="Arial" w:cs="Arial"/>
                <w:sz w:val="20"/>
                <w:szCs w:val="20"/>
              </w:rPr>
              <w:t>) в лице</w:t>
            </w:r>
            <w:r>
              <w:rPr>
                <w:rFonts w:ascii="Arial" w:hAnsi="Arial" w:cs="Arial"/>
                <w:sz w:val="20"/>
                <w:szCs w:val="20"/>
              </w:rPr>
              <w:t xml:space="preserve"> </w:t>
            </w:r>
            <w:r w:rsidRPr="008C3E49">
              <w:rPr>
                <w:rFonts w:ascii="Arial" w:hAnsi="Arial" w:cs="Arial"/>
                <w:sz w:val="20"/>
                <w:szCs w:val="20"/>
              </w:rPr>
              <w:t>________________,</w:t>
            </w:r>
            <w:r w:rsidRPr="0047176A">
              <w:rPr>
                <w:rFonts w:ascii="Arial" w:hAnsi="Arial" w:cs="Arial"/>
                <w:sz w:val="20"/>
                <w:szCs w:val="20"/>
              </w:rPr>
              <w:t xml:space="preserve"> </w:t>
            </w:r>
            <w:r w:rsidRPr="008C3E49">
              <w:rPr>
                <w:rFonts w:ascii="Arial" w:hAnsi="Arial" w:cs="Arial"/>
                <w:sz w:val="20"/>
                <w:szCs w:val="20"/>
              </w:rPr>
              <w:t>действующего</w:t>
            </w:r>
            <w:r w:rsidRPr="0047176A">
              <w:rPr>
                <w:rFonts w:ascii="Arial" w:hAnsi="Arial" w:cs="Arial"/>
                <w:sz w:val="20"/>
                <w:szCs w:val="20"/>
              </w:rPr>
              <w:t xml:space="preserve"> </w:t>
            </w:r>
            <w:r w:rsidRPr="008C3E49">
              <w:rPr>
                <w:rFonts w:ascii="Arial" w:hAnsi="Arial" w:cs="Arial"/>
                <w:sz w:val="20"/>
                <w:szCs w:val="20"/>
              </w:rPr>
              <w:t>на</w:t>
            </w:r>
            <w:r w:rsidRPr="0047176A">
              <w:rPr>
                <w:rFonts w:ascii="Arial" w:hAnsi="Arial" w:cs="Arial"/>
                <w:sz w:val="20"/>
                <w:szCs w:val="20"/>
              </w:rPr>
              <w:t xml:space="preserve"> </w:t>
            </w:r>
            <w:r w:rsidRPr="008C3E49">
              <w:rPr>
                <w:rFonts w:ascii="Arial" w:hAnsi="Arial" w:cs="Arial"/>
                <w:sz w:val="20"/>
                <w:szCs w:val="20"/>
              </w:rPr>
              <w:t>основании__________,</w:t>
            </w:r>
            <w:r w:rsidRPr="0047176A">
              <w:rPr>
                <w:rFonts w:ascii="Arial" w:hAnsi="Arial" w:cs="Arial"/>
                <w:sz w:val="20"/>
                <w:szCs w:val="20"/>
              </w:rPr>
              <w:t xml:space="preserve"> </w:t>
            </w:r>
            <w:r w:rsidRPr="008C3E49">
              <w:rPr>
                <w:rFonts w:ascii="Arial" w:hAnsi="Arial" w:cs="Arial"/>
                <w:sz w:val="20"/>
                <w:szCs w:val="20"/>
              </w:rPr>
              <w:t>заключили</w:t>
            </w:r>
            <w:r w:rsidRPr="0047176A">
              <w:rPr>
                <w:rFonts w:ascii="Arial" w:hAnsi="Arial" w:cs="Arial"/>
                <w:sz w:val="20"/>
                <w:szCs w:val="20"/>
              </w:rPr>
              <w:t xml:space="preserve"> </w:t>
            </w:r>
            <w:r w:rsidRPr="008C3E49">
              <w:rPr>
                <w:rFonts w:ascii="Arial" w:hAnsi="Arial" w:cs="Arial"/>
                <w:sz w:val="20"/>
                <w:szCs w:val="20"/>
              </w:rPr>
              <w:t>настоящий</w:t>
            </w:r>
            <w:r w:rsidRPr="0047176A">
              <w:rPr>
                <w:rFonts w:ascii="Arial" w:hAnsi="Arial" w:cs="Arial"/>
                <w:sz w:val="20"/>
                <w:szCs w:val="20"/>
              </w:rPr>
              <w:t xml:space="preserve"> </w:t>
            </w:r>
            <w:r w:rsidRPr="008C3E49">
              <w:rPr>
                <w:rFonts w:ascii="Arial" w:hAnsi="Arial" w:cs="Arial"/>
                <w:sz w:val="20"/>
                <w:szCs w:val="20"/>
              </w:rPr>
              <w:t>договор об оказании клиринговых услуг</w:t>
            </w:r>
            <w:r w:rsidRPr="0047176A">
              <w:rPr>
                <w:rFonts w:ascii="Arial" w:hAnsi="Arial" w:cs="Arial"/>
                <w:sz w:val="20"/>
                <w:szCs w:val="20"/>
              </w:rPr>
              <w:t xml:space="preserve"> </w:t>
            </w:r>
            <w:r w:rsidRPr="008C3E49">
              <w:rPr>
                <w:rFonts w:ascii="Arial" w:hAnsi="Arial" w:cs="Arial"/>
                <w:sz w:val="20"/>
                <w:szCs w:val="20"/>
              </w:rPr>
              <w:t>(далее</w:t>
            </w:r>
            <w:r w:rsidRPr="0047176A">
              <w:rPr>
                <w:rFonts w:ascii="Arial" w:hAnsi="Arial" w:cs="Arial"/>
                <w:sz w:val="20"/>
                <w:szCs w:val="20"/>
              </w:rPr>
              <w:t xml:space="preserve"> </w:t>
            </w:r>
            <w:r w:rsidRPr="008C3E49">
              <w:rPr>
                <w:rFonts w:ascii="Arial" w:hAnsi="Arial" w:cs="Arial"/>
                <w:sz w:val="20"/>
                <w:szCs w:val="20"/>
              </w:rPr>
              <w:t>–</w:t>
            </w:r>
            <w:r>
              <w:rPr>
                <w:rFonts w:ascii="Arial" w:hAnsi="Arial" w:cs="Arial"/>
                <w:sz w:val="20"/>
                <w:szCs w:val="20"/>
              </w:rPr>
              <w:t xml:space="preserve"> «</w:t>
            </w:r>
            <w:r w:rsidRPr="008C3E49">
              <w:rPr>
                <w:rFonts w:ascii="Arial" w:hAnsi="Arial" w:cs="Arial"/>
                <w:sz w:val="20"/>
                <w:szCs w:val="20"/>
              </w:rPr>
              <w:t>Договор</w:t>
            </w:r>
            <w:r>
              <w:rPr>
                <w:rFonts w:ascii="Arial" w:hAnsi="Arial" w:cs="Arial"/>
                <w:sz w:val="20"/>
                <w:szCs w:val="20"/>
              </w:rPr>
              <w:t>»</w:t>
            </w:r>
            <w:r w:rsidRPr="008C3E49">
              <w:rPr>
                <w:rFonts w:ascii="Arial" w:hAnsi="Arial" w:cs="Arial"/>
                <w:sz w:val="20"/>
                <w:szCs w:val="20"/>
              </w:rPr>
              <w:t>) о нижеследующем:</w:t>
            </w:r>
          </w:p>
          <w:p w:rsidR="008759D7" w:rsidRPr="008C3E49" w:rsidRDefault="008759D7" w:rsidP="008759D7">
            <w:pPr>
              <w:widowControl w:val="0"/>
              <w:numPr>
                <w:ilvl w:val="0"/>
                <w:numId w:val="2"/>
              </w:numPr>
              <w:tabs>
                <w:tab w:val="left" w:pos="317"/>
                <w:tab w:val="left" w:pos="1074"/>
                <w:tab w:val="left" w:pos="1134"/>
              </w:tabs>
              <w:autoSpaceDE w:val="0"/>
              <w:autoSpaceDN w:val="0"/>
              <w:spacing w:line="276" w:lineRule="auto"/>
              <w:ind w:left="17" w:hanging="17"/>
              <w:jc w:val="both"/>
              <w:rPr>
                <w:rFonts w:ascii="Arial" w:hAnsi="Arial" w:cs="Arial"/>
                <w:sz w:val="20"/>
                <w:szCs w:val="20"/>
              </w:rPr>
            </w:pPr>
            <w:r w:rsidRPr="008C3E49">
              <w:rPr>
                <w:rFonts w:ascii="Arial" w:hAnsi="Arial" w:cs="Arial"/>
                <w:sz w:val="20"/>
                <w:szCs w:val="20"/>
                <w:lang w:val="en-US"/>
              </w:rPr>
              <w:t>ITS</w:t>
            </w:r>
            <w:r w:rsidRPr="008C3E49">
              <w:rPr>
                <w:rFonts w:ascii="Arial" w:hAnsi="Arial" w:cs="Arial"/>
                <w:sz w:val="20"/>
                <w:szCs w:val="20"/>
              </w:rPr>
              <w:t xml:space="preserve"> обязуется оказывать Участнику клиринга клиринговые услуги и иные связанные с ними</w:t>
            </w:r>
            <w:r w:rsidRPr="008C3E49">
              <w:rPr>
                <w:rFonts w:ascii="Arial" w:hAnsi="Arial" w:cs="Arial"/>
                <w:spacing w:val="1"/>
                <w:sz w:val="20"/>
                <w:szCs w:val="20"/>
              </w:rPr>
              <w:t xml:space="preserve"> </w:t>
            </w:r>
            <w:r w:rsidRPr="008C3E49">
              <w:rPr>
                <w:rFonts w:ascii="Arial" w:hAnsi="Arial" w:cs="Arial"/>
                <w:sz w:val="20"/>
                <w:szCs w:val="20"/>
              </w:rPr>
              <w:t xml:space="preserve">услуги в соответствии с Правилами клиринга </w:t>
            </w:r>
            <w:r>
              <w:rPr>
                <w:rFonts w:ascii="Arial" w:hAnsi="Arial" w:cs="Arial"/>
                <w:sz w:val="20"/>
                <w:szCs w:val="20"/>
                <w:lang w:val="en-US"/>
              </w:rPr>
              <w:t>ITS</w:t>
            </w:r>
            <w:r w:rsidRPr="008C3E49">
              <w:rPr>
                <w:rFonts w:ascii="Arial" w:hAnsi="Arial" w:cs="Arial"/>
                <w:sz w:val="20"/>
                <w:szCs w:val="20"/>
              </w:rPr>
              <w:t xml:space="preserve"> (далее – </w:t>
            </w:r>
            <w:r>
              <w:rPr>
                <w:rFonts w:ascii="Arial" w:hAnsi="Arial" w:cs="Arial"/>
                <w:sz w:val="20"/>
                <w:szCs w:val="20"/>
              </w:rPr>
              <w:t>«</w:t>
            </w:r>
            <w:r w:rsidRPr="008C3E49">
              <w:rPr>
                <w:rFonts w:ascii="Arial" w:hAnsi="Arial" w:cs="Arial"/>
                <w:sz w:val="20"/>
                <w:szCs w:val="20"/>
              </w:rPr>
              <w:t>Правила клиринга</w:t>
            </w:r>
            <w:r>
              <w:rPr>
                <w:rFonts w:ascii="Arial" w:hAnsi="Arial" w:cs="Arial"/>
                <w:sz w:val="20"/>
                <w:szCs w:val="20"/>
              </w:rPr>
              <w:t>»</w:t>
            </w:r>
            <w:r w:rsidRPr="008C3E49">
              <w:rPr>
                <w:rFonts w:ascii="Arial" w:hAnsi="Arial" w:cs="Arial"/>
                <w:sz w:val="20"/>
                <w:szCs w:val="20"/>
              </w:rPr>
              <w:t>).</w:t>
            </w:r>
          </w:p>
          <w:p w:rsidR="008759D7" w:rsidRPr="00FB0089" w:rsidRDefault="008759D7" w:rsidP="008759D7">
            <w:pPr>
              <w:widowControl w:val="0"/>
              <w:numPr>
                <w:ilvl w:val="0"/>
                <w:numId w:val="2"/>
              </w:numPr>
              <w:tabs>
                <w:tab w:val="left" w:pos="237"/>
                <w:tab w:val="left" w:pos="1074"/>
                <w:tab w:val="left" w:pos="1134"/>
              </w:tabs>
              <w:autoSpaceDE w:val="0"/>
              <w:autoSpaceDN w:val="0"/>
              <w:spacing w:line="276" w:lineRule="auto"/>
              <w:ind w:left="-47" w:firstLine="0"/>
              <w:jc w:val="both"/>
              <w:rPr>
                <w:rFonts w:ascii="Arial" w:hAnsi="Arial" w:cs="Arial"/>
                <w:sz w:val="20"/>
                <w:szCs w:val="20"/>
              </w:rPr>
            </w:pPr>
            <w:r w:rsidRPr="008C3E49">
              <w:rPr>
                <w:rFonts w:ascii="Arial" w:hAnsi="Arial" w:cs="Arial"/>
                <w:sz w:val="20"/>
                <w:szCs w:val="20"/>
              </w:rPr>
              <w:t xml:space="preserve">Участник клиринга обязуется соблюдать требования Правил клиринга, Правил допуска и оплачивать оказываемые </w:t>
            </w:r>
            <w:r w:rsidRPr="008C3E49">
              <w:rPr>
                <w:rFonts w:ascii="Arial" w:hAnsi="Arial" w:cs="Arial"/>
                <w:sz w:val="20"/>
                <w:szCs w:val="20"/>
                <w:lang w:val="en-US"/>
              </w:rPr>
              <w:t>ITS</w:t>
            </w:r>
            <w:r w:rsidRPr="008C3E49">
              <w:rPr>
                <w:rFonts w:ascii="Arial" w:hAnsi="Arial" w:cs="Arial"/>
                <w:sz w:val="20"/>
                <w:szCs w:val="20"/>
              </w:rPr>
              <w:t xml:space="preserve"> услуги.</w:t>
            </w:r>
            <w:r>
              <w:t xml:space="preserve"> </w:t>
            </w:r>
            <w:r>
              <w:rPr>
                <w:rFonts w:ascii="Arial" w:hAnsi="Arial" w:cs="Arial"/>
                <w:sz w:val="20"/>
                <w:szCs w:val="20"/>
                <w:lang w:val="kk-KZ"/>
              </w:rPr>
              <w:t>У</w:t>
            </w:r>
            <w:r w:rsidRPr="00FB0089">
              <w:rPr>
                <w:rFonts w:ascii="Arial" w:hAnsi="Arial" w:cs="Arial"/>
                <w:sz w:val="20"/>
                <w:szCs w:val="20"/>
              </w:rPr>
              <w:t xml:space="preserve">частник </w:t>
            </w:r>
            <w:r>
              <w:rPr>
                <w:rFonts w:ascii="Arial" w:hAnsi="Arial" w:cs="Arial"/>
                <w:sz w:val="20"/>
                <w:szCs w:val="20"/>
                <w:lang w:val="kk-KZ"/>
              </w:rPr>
              <w:t xml:space="preserve">клиринга </w:t>
            </w:r>
            <w:r w:rsidRPr="00FB0089">
              <w:rPr>
                <w:rFonts w:ascii="Arial" w:hAnsi="Arial" w:cs="Arial"/>
                <w:sz w:val="20"/>
                <w:szCs w:val="20"/>
              </w:rPr>
              <w:t xml:space="preserve">обязан соблюдать требования правил </w:t>
            </w:r>
            <w:r>
              <w:rPr>
                <w:rFonts w:ascii="Arial" w:hAnsi="Arial" w:cs="Arial"/>
                <w:sz w:val="20"/>
                <w:szCs w:val="20"/>
                <w:lang w:val="kk-KZ"/>
              </w:rPr>
              <w:t xml:space="preserve">клиринга </w:t>
            </w:r>
            <w:r w:rsidRPr="00FB0089">
              <w:rPr>
                <w:rFonts w:ascii="Arial" w:hAnsi="Arial" w:cs="Arial"/>
                <w:sz w:val="20"/>
                <w:szCs w:val="20"/>
              </w:rPr>
              <w:t xml:space="preserve">и </w:t>
            </w:r>
            <w:r>
              <w:rPr>
                <w:rFonts w:ascii="Arial" w:hAnsi="Arial" w:cs="Arial"/>
                <w:sz w:val="20"/>
                <w:szCs w:val="20"/>
                <w:lang w:val="kk-KZ"/>
              </w:rPr>
              <w:t>п</w:t>
            </w:r>
            <w:proofErr w:type="spellStart"/>
            <w:r w:rsidRPr="00FB0089">
              <w:rPr>
                <w:rFonts w:ascii="Arial" w:hAnsi="Arial" w:cs="Arial"/>
                <w:sz w:val="20"/>
                <w:szCs w:val="20"/>
              </w:rPr>
              <w:t>равил</w:t>
            </w:r>
            <w:proofErr w:type="spellEnd"/>
            <w:r w:rsidRPr="00FB0089">
              <w:rPr>
                <w:rFonts w:ascii="Arial" w:hAnsi="Arial" w:cs="Arial"/>
                <w:sz w:val="20"/>
                <w:szCs w:val="20"/>
              </w:rPr>
              <w:t xml:space="preserve"> </w:t>
            </w:r>
            <w:r>
              <w:rPr>
                <w:rFonts w:ascii="Arial" w:hAnsi="Arial" w:cs="Arial"/>
                <w:sz w:val="20"/>
                <w:szCs w:val="20"/>
                <w:lang w:val="kk-KZ"/>
              </w:rPr>
              <w:t>допуска</w:t>
            </w:r>
            <w:r w:rsidRPr="00FB0089">
              <w:rPr>
                <w:rFonts w:ascii="Arial" w:hAnsi="Arial" w:cs="Arial"/>
                <w:sz w:val="20"/>
                <w:szCs w:val="20"/>
              </w:rPr>
              <w:t>, а также оплачивать услуги, оказываемые ITS.</w:t>
            </w:r>
          </w:p>
          <w:p w:rsidR="008759D7" w:rsidRPr="008C3E49" w:rsidRDefault="008759D7" w:rsidP="007D2B30">
            <w:pPr>
              <w:widowControl w:val="0"/>
              <w:tabs>
                <w:tab w:val="left" w:pos="317"/>
                <w:tab w:val="left" w:pos="1074"/>
                <w:tab w:val="left" w:pos="1134"/>
              </w:tabs>
              <w:autoSpaceDE w:val="0"/>
              <w:autoSpaceDN w:val="0"/>
              <w:spacing w:line="276" w:lineRule="auto"/>
              <w:jc w:val="both"/>
              <w:rPr>
                <w:rFonts w:ascii="Arial" w:hAnsi="Arial" w:cs="Arial"/>
                <w:sz w:val="20"/>
                <w:szCs w:val="20"/>
              </w:rPr>
            </w:pPr>
          </w:p>
          <w:p w:rsidR="008759D7" w:rsidRPr="00A74A35" w:rsidRDefault="008759D7" w:rsidP="008759D7">
            <w:pPr>
              <w:widowControl w:val="0"/>
              <w:numPr>
                <w:ilvl w:val="0"/>
                <w:numId w:val="2"/>
              </w:numPr>
              <w:tabs>
                <w:tab w:val="left" w:pos="317"/>
                <w:tab w:val="left" w:pos="1074"/>
                <w:tab w:val="left" w:pos="1134"/>
              </w:tabs>
              <w:autoSpaceDE w:val="0"/>
              <w:autoSpaceDN w:val="0"/>
              <w:spacing w:line="276" w:lineRule="auto"/>
              <w:ind w:left="17" w:hanging="17"/>
              <w:jc w:val="both"/>
              <w:rPr>
                <w:rFonts w:ascii="Arial" w:hAnsi="Arial" w:cs="Arial"/>
                <w:sz w:val="20"/>
                <w:szCs w:val="20"/>
              </w:rPr>
            </w:pPr>
            <w:r w:rsidRPr="008C3E49">
              <w:rPr>
                <w:rFonts w:ascii="Arial" w:hAnsi="Arial" w:cs="Arial"/>
                <w:sz w:val="20"/>
                <w:szCs w:val="20"/>
              </w:rPr>
              <w:t xml:space="preserve">Настоящий Договор заключается путем присоединения к нему Участника клиринга. Состав оказываемых </w:t>
            </w:r>
            <w:r w:rsidRPr="008C3E49">
              <w:rPr>
                <w:rFonts w:ascii="Arial" w:hAnsi="Arial" w:cs="Arial"/>
                <w:sz w:val="20"/>
                <w:szCs w:val="20"/>
                <w:lang w:val="en-US"/>
              </w:rPr>
              <w:t>ITS</w:t>
            </w:r>
            <w:r w:rsidRPr="008C3E49">
              <w:rPr>
                <w:rFonts w:ascii="Arial" w:hAnsi="Arial" w:cs="Arial"/>
                <w:sz w:val="20"/>
                <w:szCs w:val="20"/>
              </w:rPr>
              <w:t xml:space="preserve"> услуг, условия и порядок их оказания, размер и порядок оплаты, а также права и обязанности сторон Договора, связанные с осуществлением клиринга, устанавливаются Правилами клиринга, Правилами допуска и иными внутренними документами </w:t>
            </w:r>
            <w:r w:rsidRPr="008C3E49">
              <w:rPr>
                <w:rFonts w:ascii="Arial" w:hAnsi="Arial" w:cs="Arial"/>
                <w:sz w:val="20"/>
                <w:szCs w:val="20"/>
                <w:lang w:val="en-US"/>
              </w:rPr>
              <w:t>ITS</w:t>
            </w:r>
            <w:r w:rsidRPr="008C3E49">
              <w:rPr>
                <w:rFonts w:ascii="Arial" w:hAnsi="Arial" w:cs="Arial"/>
                <w:sz w:val="20"/>
                <w:szCs w:val="20"/>
              </w:rPr>
              <w:t>, которые являются неотъемлемой частью Договора.</w:t>
            </w:r>
          </w:p>
          <w:p w:rsidR="008759D7" w:rsidRPr="008C3E49" w:rsidRDefault="008759D7" w:rsidP="008759D7">
            <w:pPr>
              <w:widowControl w:val="0"/>
              <w:numPr>
                <w:ilvl w:val="0"/>
                <w:numId w:val="2"/>
              </w:numPr>
              <w:tabs>
                <w:tab w:val="left" w:pos="317"/>
                <w:tab w:val="left" w:pos="1074"/>
                <w:tab w:val="left" w:pos="1134"/>
              </w:tabs>
              <w:autoSpaceDE w:val="0"/>
              <w:autoSpaceDN w:val="0"/>
              <w:spacing w:line="276" w:lineRule="auto"/>
              <w:ind w:left="17" w:hanging="17"/>
              <w:jc w:val="both"/>
              <w:rPr>
                <w:rFonts w:ascii="Arial" w:hAnsi="Arial" w:cs="Arial"/>
                <w:sz w:val="20"/>
                <w:szCs w:val="20"/>
              </w:rPr>
            </w:pPr>
            <w:r w:rsidRPr="008C3E49">
              <w:rPr>
                <w:rFonts w:ascii="Arial" w:hAnsi="Arial" w:cs="Arial"/>
                <w:sz w:val="20"/>
                <w:szCs w:val="20"/>
              </w:rPr>
              <w:t>Договор</w:t>
            </w:r>
            <w:r w:rsidRPr="008C3E49">
              <w:rPr>
                <w:rFonts w:ascii="Arial" w:hAnsi="Arial" w:cs="Arial"/>
                <w:spacing w:val="1"/>
                <w:sz w:val="20"/>
                <w:szCs w:val="20"/>
              </w:rPr>
              <w:t xml:space="preserve"> заключается </w:t>
            </w:r>
            <w:r w:rsidRPr="008C3E49">
              <w:rPr>
                <w:rFonts w:ascii="Arial" w:hAnsi="Arial" w:cs="Arial"/>
                <w:sz w:val="20"/>
                <w:szCs w:val="20"/>
              </w:rPr>
              <w:t>на неопределенный срок и вступает</w:t>
            </w:r>
            <w:r w:rsidRPr="008C3E49">
              <w:rPr>
                <w:rFonts w:ascii="Arial" w:hAnsi="Arial" w:cs="Arial"/>
                <w:spacing w:val="1"/>
                <w:sz w:val="20"/>
                <w:szCs w:val="20"/>
              </w:rPr>
              <w:t xml:space="preserve"> </w:t>
            </w:r>
            <w:r w:rsidRPr="008C3E49">
              <w:rPr>
                <w:rFonts w:ascii="Arial" w:hAnsi="Arial" w:cs="Arial"/>
                <w:sz w:val="20"/>
                <w:szCs w:val="20"/>
              </w:rPr>
              <w:t>в</w:t>
            </w:r>
            <w:r w:rsidRPr="008C3E49">
              <w:rPr>
                <w:rFonts w:ascii="Arial" w:hAnsi="Arial" w:cs="Arial"/>
                <w:spacing w:val="1"/>
                <w:sz w:val="20"/>
                <w:szCs w:val="20"/>
              </w:rPr>
              <w:t xml:space="preserve"> </w:t>
            </w:r>
            <w:r w:rsidRPr="008C3E49">
              <w:rPr>
                <w:rFonts w:ascii="Arial" w:hAnsi="Arial" w:cs="Arial"/>
                <w:sz w:val="20"/>
                <w:szCs w:val="20"/>
              </w:rPr>
              <w:t>силу</w:t>
            </w:r>
            <w:r w:rsidRPr="008C3E49">
              <w:rPr>
                <w:rFonts w:ascii="Arial" w:hAnsi="Arial" w:cs="Arial"/>
                <w:spacing w:val="1"/>
                <w:sz w:val="20"/>
                <w:szCs w:val="20"/>
              </w:rPr>
              <w:t xml:space="preserve"> </w:t>
            </w:r>
            <w:r w:rsidRPr="008C3E49">
              <w:rPr>
                <w:rFonts w:ascii="Arial" w:hAnsi="Arial" w:cs="Arial"/>
                <w:sz w:val="20"/>
                <w:szCs w:val="20"/>
              </w:rPr>
              <w:t>с</w:t>
            </w:r>
            <w:r w:rsidRPr="008C3E49">
              <w:rPr>
                <w:rFonts w:ascii="Arial" w:hAnsi="Arial" w:cs="Arial"/>
                <w:spacing w:val="1"/>
                <w:sz w:val="20"/>
                <w:szCs w:val="20"/>
              </w:rPr>
              <w:t xml:space="preserve"> </w:t>
            </w:r>
            <w:r w:rsidRPr="008C3E49">
              <w:rPr>
                <w:rFonts w:ascii="Arial" w:hAnsi="Arial" w:cs="Arial"/>
                <w:sz w:val="20"/>
                <w:szCs w:val="20"/>
              </w:rPr>
              <w:t>момента</w:t>
            </w:r>
            <w:r w:rsidRPr="008C3E49">
              <w:rPr>
                <w:rFonts w:ascii="Arial" w:hAnsi="Arial" w:cs="Arial"/>
                <w:spacing w:val="1"/>
                <w:sz w:val="20"/>
                <w:szCs w:val="20"/>
              </w:rPr>
              <w:t xml:space="preserve"> </w:t>
            </w:r>
            <w:r w:rsidRPr="008C3E49">
              <w:rPr>
                <w:rFonts w:ascii="Arial" w:hAnsi="Arial" w:cs="Arial"/>
                <w:sz w:val="20"/>
                <w:szCs w:val="20"/>
              </w:rPr>
              <w:t>его</w:t>
            </w:r>
            <w:r w:rsidRPr="008C3E49">
              <w:rPr>
                <w:rFonts w:ascii="Arial" w:hAnsi="Arial" w:cs="Arial"/>
                <w:spacing w:val="1"/>
                <w:sz w:val="20"/>
                <w:szCs w:val="20"/>
              </w:rPr>
              <w:t xml:space="preserve"> </w:t>
            </w:r>
            <w:r w:rsidRPr="008C3E49">
              <w:rPr>
                <w:rFonts w:ascii="Arial" w:hAnsi="Arial" w:cs="Arial"/>
                <w:sz w:val="20"/>
                <w:szCs w:val="20"/>
              </w:rPr>
              <w:t>подписания</w:t>
            </w:r>
            <w:r w:rsidRPr="008C3E49">
              <w:rPr>
                <w:rFonts w:ascii="Arial" w:hAnsi="Arial" w:cs="Arial"/>
                <w:spacing w:val="1"/>
                <w:sz w:val="20"/>
                <w:szCs w:val="20"/>
              </w:rPr>
              <w:t xml:space="preserve"> </w:t>
            </w:r>
            <w:r w:rsidRPr="008C3E49">
              <w:rPr>
                <w:rFonts w:ascii="Arial" w:hAnsi="Arial" w:cs="Arial"/>
                <w:sz w:val="20"/>
                <w:szCs w:val="20"/>
              </w:rPr>
              <w:t>сторонами.</w:t>
            </w:r>
            <w:r w:rsidRPr="008C3E49">
              <w:rPr>
                <w:rFonts w:ascii="Arial" w:hAnsi="Arial" w:cs="Arial"/>
                <w:spacing w:val="1"/>
                <w:sz w:val="20"/>
                <w:szCs w:val="20"/>
              </w:rPr>
              <w:t xml:space="preserve"> </w:t>
            </w:r>
          </w:p>
          <w:p w:rsidR="008759D7" w:rsidRPr="0092760B" w:rsidRDefault="008759D7" w:rsidP="008759D7">
            <w:pPr>
              <w:widowControl w:val="0"/>
              <w:numPr>
                <w:ilvl w:val="0"/>
                <w:numId w:val="2"/>
              </w:numPr>
              <w:tabs>
                <w:tab w:val="left" w:pos="317"/>
                <w:tab w:val="left" w:pos="1074"/>
                <w:tab w:val="left" w:pos="1134"/>
              </w:tabs>
              <w:autoSpaceDE w:val="0"/>
              <w:autoSpaceDN w:val="0"/>
              <w:spacing w:line="276" w:lineRule="auto"/>
              <w:ind w:left="17" w:hanging="17"/>
              <w:jc w:val="both"/>
              <w:rPr>
                <w:rFonts w:ascii="Arial" w:hAnsi="Arial" w:cs="Arial"/>
                <w:sz w:val="20"/>
                <w:szCs w:val="20"/>
              </w:rPr>
            </w:pPr>
            <w:r w:rsidRPr="008C3E49">
              <w:rPr>
                <w:rFonts w:ascii="Arial" w:hAnsi="Arial" w:cs="Arial"/>
                <w:sz w:val="20"/>
                <w:szCs w:val="20"/>
              </w:rPr>
              <w:t>Договор прекращает свое действие в случаях, установленных Правилами клиринга, Правилами допуска, а также в иных</w:t>
            </w:r>
            <w:r w:rsidRPr="008C3E49">
              <w:rPr>
                <w:rFonts w:ascii="Arial" w:hAnsi="Arial" w:cs="Arial"/>
                <w:spacing w:val="1"/>
                <w:sz w:val="20"/>
                <w:szCs w:val="20"/>
              </w:rPr>
              <w:t xml:space="preserve"> </w:t>
            </w:r>
            <w:r w:rsidRPr="008C3E49">
              <w:rPr>
                <w:rFonts w:ascii="Arial" w:hAnsi="Arial" w:cs="Arial"/>
                <w:sz w:val="20"/>
                <w:szCs w:val="20"/>
              </w:rPr>
              <w:t>случаях,</w:t>
            </w:r>
            <w:r w:rsidRPr="008C3E49">
              <w:rPr>
                <w:rFonts w:ascii="Arial" w:hAnsi="Arial" w:cs="Arial"/>
                <w:spacing w:val="-1"/>
                <w:sz w:val="20"/>
                <w:szCs w:val="20"/>
              </w:rPr>
              <w:t xml:space="preserve"> </w:t>
            </w:r>
            <w:r w:rsidRPr="008C3E49">
              <w:rPr>
                <w:rFonts w:ascii="Arial" w:hAnsi="Arial" w:cs="Arial"/>
                <w:sz w:val="20"/>
                <w:szCs w:val="20"/>
              </w:rPr>
              <w:t>предусмотренных нормативными документами и правилами МФЦА.</w:t>
            </w:r>
          </w:p>
          <w:p w:rsidR="008759D7" w:rsidRPr="00FB0089" w:rsidRDefault="008759D7" w:rsidP="008759D7">
            <w:pPr>
              <w:widowControl w:val="0"/>
              <w:numPr>
                <w:ilvl w:val="0"/>
                <w:numId w:val="2"/>
              </w:numPr>
              <w:tabs>
                <w:tab w:val="left" w:pos="317"/>
                <w:tab w:val="left" w:pos="1074"/>
                <w:tab w:val="left" w:pos="1134"/>
              </w:tabs>
              <w:autoSpaceDE w:val="0"/>
              <w:autoSpaceDN w:val="0"/>
              <w:spacing w:line="276" w:lineRule="auto"/>
              <w:ind w:left="17" w:hanging="17"/>
              <w:jc w:val="both"/>
              <w:rPr>
                <w:rFonts w:ascii="Arial" w:hAnsi="Arial" w:cs="Arial"/>
                <w:b/>
                <w:sz w:val="20"/>
                <w:szCs w:val="20"/>
                <w:lang w:val="en-US"/>
              </w:rPr>
            </w:pPr>
            <w:r w:rsidRPr="008C3E49">
              <w:rPr>
                <w:rFonts w:ascii="Arial" w:hAnsi="Arial" w:cs="Arial"/>
                <w:sz w:val="20"/>
                <w:szCs w:val="20"/>
              </w:rPr>
              <w:t>Реквизиты</w:t>
            </w:r>
            <w:r w:rsidRPr="008C3E49">
              <w:rPr>
                <w:rFonts w:ascii="Arial" w:hAnsi="Arial" w:cs="Arial"/>
                <w:spacing w:val="-3"/>
                <w:sz w:val="20"/>
                <w:szCs w:val="20"/>
              </w:rPr>
              <w:t xml:space="preserve"> </w:t>
            </w:r>
            <w:r>
              <w:rPr>
                <w:rFonts w:ascii="Arial" w:hAnsi="Arial" w:cs="Arial"/>
                <w:sz w:val="20"/>
                <w:szCs w:val="20"/>
                <w:lang w:val="en-US"/>
              </w:rPr>
              <w:t>C</w:t>
            </w:r>
            <w:proofErr w:type="spellStart"/>
            <w:r w:rsidRPr="008C3E49">
              <w:rPr>
                <w:rFonts w:ascii="Arial" w:hAnsi="Arial" w:cs="Arial"/>
                <w:sz w:val="20"/>
                <w:szCs w:val="20"/>
              </w:rPr>
              <w:t>торон</w:t>
            </w:r>
            <w:proofErr w:type="spellEnd"/>
            <w:r w:rsidRPr="008C3E49">
              <w:rPr>
                <w:rFonts w:ascii="Arial" w:hAnsi="Arial" w:cs="Arial"/>
                <w:sz w:val="20"/>
                <w:szCs w:val="20"/>
              </w:rPr>
              <w:t>:</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b/>
                <w:color w:val="000000" w:themeColor="text1"/>
                <w:sz w:val="20"/>
                <w:szCs w:val="20"/>
                <w:lang w:val="en"/>
              </w:rPr>
            </w:pPr>
            <w:proofErr w:type="spellStart"/>
            <w:r w:rsidRPr="00A74A35">
              <w:rPr>
                <w:rFonts w:ascii="Arial" w:hAnsi="Arial" w:cs="Arial"/>
                <w:b/>
                <w:color w:val="000000" w:themeColor="text1"/>
                <w:sz w:val="20"/>
                <w:szCs w:val="20"/>
                <w:lang w:val="en"/>
              </w:rPr>
              <w:t>Частная</w:t>
            </w:r>
            <w:proofErr w:type="spellEnd"/>
            <w:r w:rsidRPr="00A74A35">
              <w:rPr>
                <w:rFonts w:ascii="Arial" w:hAnsi="Arial" w:cs="Arial"/>
                <w:b/>
                <w:color w:val="000000" w:themeColor="text1"/>
                <w:sz w:val="20"/>
                <w:szCs w:val="20"/>
                <w:lang w:val="en"/>
              </w:rPr>
              <w:t xml:space="preserve"> </w:t>
            </w:r>
            <w:proofErr w:type="spellStart"/>
            <w:r w:rsidRPr="00A74A35">
              <w:rPr>
                <w:rFonts w:ascii="Arial" w:hAnsi="Arial" w:cs="Arial"/>
                <w:b/>
                <w:color w:val="000000" w:themeColor="text1"/>
                <w:sz w:val="20"/>
                <w:szCs w:val="20"/>
                <w:lang w:val="en"/>
              </w:rPr>
              <w:t>компания</w:t>
            </w:r>
            <w:proofErr w:type="spellEnd"/>
            <w:r w:rsidRPr="00A74A35">
              <w:rPr>
                <w:rFonts w:ascii="Arial" w:hAnsi="Arial" w:cs="Arial"/>
                <w:b/>
                <w:color w:val="000000" w:themeColor="text1"/>
                <w:sz w:val="20"/>
                <w:szCs w:val="20"/>
                <w:lang w:val="en"/>
              </w:rPr>
              <w:t xml:space="preserve"> </w:t>
            </w:r>
            <w:r>
              <w:rPr>
                <w:rFonts w:ascii="Arial" w:hAnsi="Arial" w:cs="Arial"/>
                <w:b/>
                <w:color w:val="000000" w:themeColor="text1"/>
                <w:sz w:val="20"/>
                <w:szCs w:val="20"/>
                <w:lang w:val="en"/>
              </w:rPr>
              <w:t>“</w:t>
            </w:r>
            <w:r w:rsidRPr="008C3E49">
              <w:rPr>
                <w:rFonts w:ascii="Arial" w:hAnsi="Arial" w:cs="Arial"/>
                <w:b/>
                <w:color w:val="000000" w:themeColor="text1"/>
                <w:sz w:val="20"/>
                <w:szCs w:val="20"/>
                <w:lang w:val="en"/>
              </w:rPr>
              <w:t>International Trading System Limited</w:t>
            </w:r>
            <w:r>
              <w:rPr>
                <w:rFonts w:ascii="Arial" w:hAnsi="Arial" w:cs="Arial"/>
                <w:b/>
                <w:color w:val="000000" w:themeColor="text1"/>
                <w:sz w:val="20"/>
                <w:szCs w:val="20"/>
                <w:lang w:val="en"/>
              </w:rPr>
              <w:t>”</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 xml:space="preserve">Место нахождения: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 xml:space="preserve">Банковские реквизиты: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Наименование получателя:</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 xml:space="preserve">Счет получателя: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 xml:space="preserve">Код </w:t>
            </w:r>
            <w:r w:rsidRPr="008C3E49">
              <w:rPr>
                <w:rFonts w:ascii="Arial" w:hAnsi="Arial" w:cs="Arial"/>
                <w:sz w:val="20"/>
                <w:szCs w:val="20"/>
                <w:lang w:val="en-US"/>
              </w:rPr>
              <w:t>SWIFT</w:t>
            </w:r>
            <w:r w:rsidRPr="008C3E49">
              <w:rPr>
                <w:rFonts w:ascii="Arial" w:hAnsi="Arial" w:cs="Arial"/>
                <w:sz w:val="20"/>
                <w:szCs w:val="20"/>
              </w:rPr>
              <w:t xml:space="preserve"> банка-получателя: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Банк-корреспондент:</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Счет в банке-корреспонденте:</w:t>
            </w:r>
          </w:p>
          <w:p w:rsidR="008759D7"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 xml:space="preserve">Код </w:t>
            </w:r>
            <w:r w:rsidRPr="008C3E49">
              <w:rPr>
                <w:rFonts w:ascii="Arial" w:hAnsi="Arial" w:cs="Arial"/>
                <w:sz w:val="20"/>
                <w:szCs w:val="20"/>
                <w:lang w:val="en-US"/>
              </w:rPr>
              <w:t>SWIFT</w:t>
            </w:r>
            <w:r w:rsidRPr="008C3E49">
              <w:rPr>
                <w:rFonts w:ascii="Arial" w:hAnsi="Arial" w:cs="Arial"/>
                <w:sz w:val="20"/>
                <w:szCs w:val="20"/>
              </w:rPr>
              <w:t xml:space="preserve"> банка-корреспондента: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 xml:space="preserve">____________________ </w:t>
            </w:r>
          </w:p>
          <w:p w:rsidR="008759D7" w:rsidRPr="00FB008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pacing w:val="-52"/>
                <w:sz w:val="20"/>
                <w:szCs w:val="20"/>
              </w:rPr>
            </w:pPr>
            <w:r w:rsidRPr="008C3E49">
              <w:rPr>
                <w:rFonts w:ascii="Arial" w:hAnsi="Arial" w:cs="Arial"/>
                <w:sz w:val="20"/>
                <w:szCs w:val="20"/>
              </w:rPr>
              <w:t>____________________</w:t>
            </w:r>
            <w:r w:rsidRPr="008C3E49">
              <w:rPr>
                <w:rFonts w:ascii="Arial" w:hAnsi="Arial" w:cs="Arial"/>
                <w:spacing w:val="-1"/>
                <w:sz w:val="20"/>
                <w:szCs w:val="20"/>
              </w:rPr>
              <w:t>/</w:t>
            </w:r>
            <w:r w:rsidRPr="008C3E49" w:rsidDel="00FB1B32">
              <w:rPr>
                <w:rFonts w:ascii="Arial" w:hAnsi="Arial" w:cs="Arial"/>
                <w:spacing w:val="-1"/>
                <w:sz w:val="20"/>
                <w:szCs w:val="20"/>
              </w:rPr>
              <w:t xml:space="preserve"> </w:t>
            </w:r>
            <w:r w:rsidRPr="008C3E49">
              <w:rPr>
                <w:rFonts w:ascii="Arial" w:hAnsi="Arial" w:cs="Arial"/>
                <w:spacing w:val="-1"/>
                <w:sz w:val="20"/>
                <w:szCs w:val="20"/>
              </w:rPr>
              <w:t>_______ /</w:t>
            </w:r>
            <w:r>
              <w:rPr>
                <w:rFonts w:ascii="Arial" w:hAnsi="Arial" w:cs="Arial"/>
                <w:spacing w:val="-1"/>
                <w:sz w:val="20"/>
                <w:szCs w:val="20"/>
              </w:rPr>
              <w:t>М</w:t>
            </w:r>
            <w:r w:rsidRPr="008C3E49">
              <w:rPr>
                <w:rFonts w:ascii="Arial" w:hAnsi="Arial" w:cs="Arial"/>
                <w:sz w:val="20"/>
                <w:szCs w:val="20"/>
              </w:rPr>
              <w:t>.</w:t>
            </w:r>
            <w:r>
              <w:rPr>
                <w:rFonts w:ascii="Arial" w:hAnsi="Arial" w:cs="Arial"/>
                <w:sz w:val="20"/>
                <w:szCs w:val="20"/>
              </w:rPr>
              <w:t>П</w:t>
            </w:r>
            <w:r>
              <w:rPr>
                <w:rFonts w:ascii="Arial" w:hAnsi="Arial" w:cs="Arial"/>
                <w:sz w:val="20"/>
                <w:szCs w:val="20"/>
              </w:rPr>
              <w:t>.</w:t>
            </w:r>
            <w:r>
              <w:rPr>
                <w:rFonts w:ascii="Arial" w:hAnsi="Arial" w:cs="Arial"/>
                <w:sz w:val="20"/>
                <w:szCs w:val="20"/>
              </w:rPr>
              <w:tab/>
            </w:r>
            <w:r>
              <w:rPr>
                <w:rFonts w:ascii="Arial" w:hAnsi="Arial" w:cs="Arial"/>
                <w:sz w:val="20"/>
                <w:szCs w:val="20"/>
              </w:rPr>
              <w:lastRenderedPageBreak/>
              <w:tab/>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bookmarkStart w:id="1" w:name="_GoBack"/>
            <w:bookmarkEnd w:id="1"/>
            <w:proofErr w:type="gramStart"/>
            <w:r w:rsidRPr="008C3E49">
              <w:rPr>
                <w:rFonts w:ascii="Arial" w:eastAsia="Calibri" w:hAnsi="Arial" w:cs="Arial"/>
                <w:b/>
                <w:sz w:val="20"/>
                <w:szCs w:val="20"/>
                <w:lang w:eastAsia="en-US"/>
              </w:rPr>
              <w:t>Участник</w:t>
            </w:r>
            <w:r w:rsidRPr="008C3E49">
              <w:rPr>
                <w:rFonts w:ascii="Arial" w:eastAsia="Calibri" w:hAnsi="Arial" w:cs="Arial"/>
                <w:b/>
                <w:spacing w:val="-4"/>
                <w:sz w:val="20"/>
                <w:szCs w:val="20"/>
                <w:lang w:eastAsia="en-US"/>
              </w:rPr>
              <w:t xml:space="preserve">  клиринга</w:t>
            </w:r>
            <w:proofErr w:type="gramEnd"/>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 xml:space="preserve">Место нахождения: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 xml:space="preserve">Банковские реквизиты: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Наименование получателя:</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Счет получателя:</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 xml:space="preserve">Код </w:t>
            </w:r>
            <w:r w:rsidRPr="008C3E49">
              <w:rPr>
                <w:rFonts w:ascii="Arial" w:hAnsi="Arial" w:cs="Arial"/>
                <w:sz w:val="20"/>
                <w:szCs w:val="20"/>
                <w:lang w:val="en-US"/>
              </w:rPr>
              <w:t>SWIFT</w:t>
            </w:r>
            <w:r w:rsidRPr="008C3E49">
              <w:rPr>
                <w:rFonts w:ascii="Arial" w:hAnsi="Arial" w:cs="Arial"/>
                <w:sz w:val="20"/>
                <w:szCs w:val="20"/>
              </w:rPr>
              <w:t xml:space="preserve"> банка-получателя: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 xml:space="preserve">Банк-корреспондент: </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Счет в банке-корреспонденте:</w:t>
            </w:r>
          </w:p>
          <w:p w:rsidR="008759D7" w:rsidRPr="008C3E49" w:rsidRDefault="008759D7" w:rsidP="007D2B30">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8C3E49">
              <w:rPr>
                <w:rFonts w:ascii="Arial" w:hAnsi="Arial" w:cs="Arial"/>
                <w:sz w:val="20"/>
                <w:szCs w:val="20"/>
              </w:rPr>
              <w:t xml:space="preserve">Код </w:t>
            </w:r>
            <w:r w:rsidRPr="008C3E49">
              <w:rPr>
                <w:rFonts w:ascii="Arial" w:hAnsi="Arial" w:cs="Arial"/>
                <w:sz w:val="20"/>
                <w:szCs w:val="20"/>
                <w:lang w:val="en-US"/>
              </w:rPr>
              <w:t>SWIFT</w:t>
            </w:r>
            <w:r w:rsidRPr="008C3E49">
              <w:rPr>
                <w:rFonts w:ascii="Arial" w:hAnsi="Arial" w:cs="Arial"/>
                <w:sz w:val="20"/>
                <w:szCs w:val="20"/>
              </w:rPr>
              <w:t xml:space="preserve"> банка-корреспондента: </w:t>
            </w:r>
          </w:p>
          <w:p w:rsidR="008759D7" w:rsidRDefault="008759D7" w:rsidP="007D2B30">
            <w:pPr>
              <w:tabs>
                <w:tab w:val="left" w:pos="993"/>
                <w:tab w:val="left" w:pos="1134"/>
                <w:tab w:val="left" w:pos="2899"/>
              </w:tabs>
              <w:spacing w:before="91" w:line="276" w:lineRule="auto"/>
              <w:ind w:left="34" w:hanging="1"/>
              <w:rPr>
                <w:rFonts w:ascii="Arial" w:eastAsia="Calibri" w:hAnsi="Arial" w:cs="Arial"/>
                <w:sz w:val="20"/>
                <w:szCs w:val="20"/>
                <w:lang w:eastAsia="en-US"/>
              </w:rPr>
            </w:pPr>
            <w:r w:rsidRPr="008C3E49">
              <w:rPr>
                <w:rFonts w:ascii="Arial" w:eastAsia="Calibri" w:hAnsi="Arial" w:cs="Arial"/>
                <w:spacing w:val="-52"/>
                <w:sz w:val="20"/>
                <w:szCs w:val="20"/>
                <w:lang w:eastAsia="en-US"/>
              </w:rPr>
              <w:t>____________________________________________/ _________________________</w:t>
            </w:r>
            <w:proofErr w:type="gramStart"/>
            <w:r w:rsidRPr="008C3E49">
              <w:rPr>
                <w:rFonts w:ascii="Arial" w:eastAsia="Calibri" w:hAnsi="Arial" w:cs="Arial"/>
                <w:spacing w:val="-52"/>
                <w:sz w:val="20"/>
                <w:szCs w:val="20"/>
                <w:lang w:eastAsia="en-US"/>
              </w:rPr>
              <w:t>/</w:t>
            </w:r>
            <w:r w:rsidRPr="008C3E49">
              <w:rPr>
                <w:rFonts w:ascii="Arial" w:eastAsia="Calibri" w:hAnsi="Arial" w:cs="Arial"/>
                <w:sz w:val="20"/>
                <w:szCs w:val="20"/>
                <w:lang w:eastAsia="en-US"/>
              </w:rPr>
              <w:t xml:space="preserve">  </w:t>
            </w:r>
            <w:r>
              <w:rPr>
                <w:rFonts w:ascii="Arial" w:eastAsia="Calibri" w:hAnsi="Arial" w:cs="Arial"/>
                <w:sz w:val="20"/>
                <w:szCs w:val="20"/>
                <w:lang w:eastAsia="en-US"/>
              </w:rPr>
              <w:t>М</w:t>
            </w:r>
            <w:r w:rsidRPr="008C3E49">
              <w:rPr>
                <w:rFonts w:ascii="Arial" w:eastAsia="Calibri" w:hAnsi="Arial" w:cs="Arial"/>
                <w:sz w:val="20"/>
                <w:szCs w:val="20"/>
                <w:lang w:eastAsia="en-US"/>
              </w:rPr>
              <w:t>.</w:t>
            </w:r>
            <w:r>
              <w:rPr>
                <w:rFonts w:ascii="Arial" w:eastAsia="Calibri" w:hAnsi="Arial" w:cs="Arial"/>
                <w:sz w:val="20"/>
                <w:szCs w:val="20"/>
                <w:lang w:eastAsia="en-US"/>
              </w:rPr>
              <w:t>П</w:t>
            </w:r>
            <w:r w:rsidRPr="008C3E49">
              <w:rPr>
                <w:rFonts w:ascii="Arial" w:eastAsia="Calibri" w:hAnsi="Arial" w:cs="Arial"/>
                <w:sz w:val="20"/>
                <w:szCs w:val="20"/>
                <w:lang w:eastAsia="en-US"/>
              </w:rPr>
              <w:t>.</w:t>
            </w:r>
            <w:proofErr w:type="gramEnd"/>
          </w:p>
          <w:p w:rsidR="008759D7" w:rsidRDefault="008759D7" w:rsidP="007D2B30">
            <w:pPr>
              <w:tabs>
                <w:tab w:val="left" w:pos="993"/>
                <w:tab w:val="left" w:pos="1134"/>
                <w:tab w:val="left" w:pos="2899"/>
              </w:tabs>
              <w:spacing w:before="91" w:line="276" w:lineRule="auto"/>
              <w:ind w:left="34" w:hanging="1"/>
              <w:rPr>
                <w:rFonts w:ascii="Arial" w:eastAsia="Calibri" w:hAnsi="Arial" w:cs="Arial"/>
                <w:sz w:val="20"/>
                <w:szCs w:val="20"/>
                <w:lang w:eastAsia="en-US"/>
              </w:rPr>
            </w:pPr>
          </w:p>
          <w:p w:rsidR="008759D7" w:rsidRDefault="008759D7" w:rsidP="007D2B30">
            <w:pPr>
              <w:tabs>
                <w:tab w:val="left" w:pos="993"/>
                <w:tab w:val="left" w:pos="1134"/>
                <w:tab w:val="left" w:pos="2899"/>
              </w:tabs>
              <w:spacing w:before="91" w:line="276" w:lineRule="auto"/>
              <w:ind w:left="34" w:hanging="1"/>
              <w:rPr>
                <w:rFonts w:ascii="Arial" w:eastAsia="Calibri" w:hAnsi="Arial" w:cs="Arial"/>
                <w:sz w:val="20"/>
                <w:szCs w:val="20"/>
                <w:lang w:eastAsia="en-US"/>
              </w:rPr>
            </w:pPr>
          </w:p>
          <w:p w:rsidR="008759D7" w:rsidRPr="008C3E49" w:rsidRDefault="008759D7" w:rsidP="007D2B30">
            <w:pPr>
              <w:tabs>
                <w:tab w:val="left" w:pos="993"/>
                <w:tab w:val="left" w:pos="1134"/>
                <w:tab w:val="left" w:pos="2899"/>
              </w:tabs>
              <w:spacing w:before="91" w:line="276" w:lineRule="auto"/>
              <w:ind w:left="34" w:hanging="1"/>
              <w:rPr>
                <w:rFonts w:ascii="Arial" w:eastAsia="Calibri" w:hAnsi="Arial" w:cs="Arial"/>
                <w:color w:val="000000" w:themeColor="text1"/>
                <w:sz w:val="20"/>
                <w:szCs w:val="20"/>
                <w:lang w:eastAsia="en-US"/>
              </w:rPr>
            </w:pPr>
          </w:p>
        </w:tc>
      </w:tr>
    </w:tbl>
    <w:p w:rsidR="00A77056" w:rsidRDefault="00A77056"/>
    <w:sectPr w:rsidR="00A77056" w:rsidSect="008759D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E6415"/>
    <w:multiLevelType w:val="hybridMultilevel"/>
    <w:tmpl w:val="E618DD44"/>
    <w:lvl w:ilvl="0" w:tplc="26060644">
      <w:start w:val="1"/>
      <w:numFmt w:val="decimal"/>
      <w:lvlText w:val="%1."/>
      <w:lvlJc w:val="left"/>
      <w:pPr>
        <w:ind w:left="262" w:hanging="245"/>
      </w:pPr>
      <w:rPr>
        <w:rFonts w:ascii="Arial" w:eastAsia="Times New Roman" w:hAnsi="Arial" w:cs="Arial" w:hint="default"/>
        <w:b w:val="0"/>
        <w:w w:val="100"/>
        <w:sz w:val="20"/>
        <w:szCs w:val="20"/>
        <w:lang w:val="ru-RU" w:eastAsia="en-US" w:bidi="ar-SA"/>
      </w:rPr>
    </w:lvl>
    <w:lvl w:ilvl="1" w:tplc="3EB29B52">
      <w:numFmt w:val="bullet"/>
      <w:lvlText w:val="•"/>
      <w:lvlJc w:val="left"/>
      <w:pPr>
        <w:ind w:left="1218" w:hanging="245"/>
      </w:pPr>
      <w:rPr>
        <w:rFonts w:hint="default"/>
        <w:lang w:val="ru-RU" w:eastAsia="en-US" w:bidi="ar-SA"/>
      </w:rPr>
    </w:lvl>
    <w:lvl w:ilvl="2" w:tplc="05062ED4">
      <w:numFmt w:val="bullet"/>
      <w:lvlText w:val="•"/>
      <w:lvlJc w:val="left"/>
      <w:pPr>
        <w:ind w:left="2177" w:hanging="245"/>
      </w:pPr>
      <w:rPr>
        <w:rFonts w:hint="default"/>
        <w:lang w:val="ru-RU" w:eastAsia="en-US" w:bidi="ar-SA"/>
      </w:rPr>
    </w:lvl>
    <w:lvl w:ilvl="3" w:tplc="C1BE2D06">
      <w:numFmt w:val="bullet"/>
      <w:lvlText w:val="•"/>
      <w:lvlJc w:val="left"/>
      <w:pPr>
        <w:ind w:left="3135" w:hanging="245"/>
      </w:pPr>
      <w:rPr>
        <w:rFonts w:hint="default"/>
        <w:lang w:val="ru-RU" w:eastAsia="en-US" w:bidi="ar-SA"/>
      </w:rPr>
    </w:lvl>
    <w:lvl w:ilvl="4" w:tplc="B6DCA1C4">
      <w:numFmt w:val="bullet"/>
      <w:lvlText w:val="•"/>
      <w:lvlJc w:val="left"/>
      <w:pPr>
        <w:ind w:left="4094" w:hanging="245"/>
      </w:pPr>
      <w:rPr>
        <w:rFonts w:hint="default"/>
        <w:lang w:val="ru-RU" w:eastAsia="en-US" w:bidi="ar-SA"/>
      </w:rPr>
    </w:lvl>
    <w:lvl w:ilvl="5" w:tplc="5002C6B2">
      <w:numFmt w:val="bullet"/>
      <w:lvlText w:val="•"/>
      <w:lvlJc w:val="left"/>
      <w:pPr>
        <w:ind w:left="5053" w:hanging="245"/>
      </w:pPr>
      <w:rPr>
        <w:rFonts w:hint="default"/>
        <w:lang w:val="ru-RU" w:eastAsia="en-US" w:bidi="ar-SA"/>
      </w:rPr>
    </w:lvl>
    <w:lvl w:ilvl="6" w:tplc="3CF0100A">
      <w:numFmt w:val="bullet"/>
      <w:lvlText w:val="•"/>
      <w:lvlJc w:val="left"/>
      <w:pPr>
        <w:ind w:left="6011" w:hanging="245"/>
      </w:pPr>
      <w:rPr>
        <w:rFonts w:hint="default"/>
        <w:lang w:val="ru-RU" w:eastAsia="en-US" w:bidi="ar-SA"/>
      </w:rPr>
    </w:lvl>
    <w:lvl w:ilvl="7" w:tplc="B35EB236">
      <w:numFmt w:val="bullet"/>
      <w:lvlText w:val="•"/>
      <w:lvlJc w:val="left"/>
      <w:pPr>
        <w:ind w:left="6970" w:hanging="245"/>
      </w:pPr>
      <w:rPr>
        <w:rFonts w:hint="default"/>
        <w:lang w:val="ru-RU" w:eastAsia="en-US" w:bidi="ar-SA"/>
      </w:rPr>
    </w:lvl>
    <w:lvl w:ilvl="8" w:tplc="5C72D432">
      <w:numFmt w:val="bullet"/>
      <w:lvlText w:val="•"/>
      <w:lvlJc w:val="left"/>
      <w:pPr>
        <w:ind w:left="7929" w:hanging="245"/>
      </w:pPr>
      <w:rPr>
        <w:rFonts w:hint="default"/>
        <w:lang w:val="ru-RU" w:eastAsia="en-US" w:bidi="ar-SA"/>
      </w:rPr>
    </w:lvl>
  </w:abstractNum>
  <w:abstractNum w:abstractNumId="1" w15:restartNumberingAfterBreak="0">
    <w:nsid w:val="6FC813CA"/>
    <w:multiLevelType w:val="hybridMultilevel"/>
    <w:tmpl w:val="683AECF6"/>
    <w:lvl w:ilvl="0" w:tplc="6074D4A2">
      <w:start w:val="1"/>
      <w:numFmt w:val="decimal"/>
      <w:lvlText w:val="%1."/>
      <w:lvlJc w:val="left"/>
      <w:pPr>
        <w:ind w:left="262" w:hanging="245"/>
      </w:pPr>
      <w:rPr>
        <w:rFonts w:ascii="Arial" w:eastAsia="Times New Roman" w:hAnsi="Arial" w:cs="Arial" w:hint="default"/>
        <w:w w:val="100"/>
        <w:sz w:val="20"/>
        <w:szCs w:val="20"/>
        <w:lang w:val="ru-RU" w:eastAsia="en-US" w:bidi="ar-SA"/>
      </w:rPr>
    </w:lvl>
    <w:lvl w:ilvl="1" w:tplc="3EB29B52">
      <w:numFmt w:val="bullet"/>
      <w:lvlText w:val="•"/>
      <w:lvlJc w:val="left"/>
      <w:pPr>
        <w:ind w:left="1218" w:hanging="245"/>
      </w:pPr>
      <w:rPr>
        <w:rFonts w:hint="default"/>
        <w:lang w:val="ru-RU" w:eastAsia="en-US" w:bidi="ar-SA"/>
      </w:rPr>
    </w:lvl>
    <w:lvl w:ilvl="2" w:tplc="05062ED4">
      <w:numFmt w:val="bullet"/>
      <w:lvlText w:val="•"/>
      <w:lvlJc w:val="left"/>
      <w:pPr>
        <w:ind w:left="2177" w:hanging="245"/>
      </w:pPr>
      <w:rPr>
        <w:rFonts w:hint="default"/>
        <w:lang w:val="ru-RU" w:eastAsia="en-US" w:bidi="ar-SA"/>
      </w:rPr>
    </w:lvl>
    <w:lvl w:ilvl="3" w:tplc="C1BE2D06">
      <w:numFmt w:val="bullet"/>
      <w:lvlText w:val="•"/>
      <w:lvlJc w:val="left"/>
      <w:pPr>
        <w:ind w:left="3135" w:hanging="245"/>
      </w:pPr>
      <w:rPr>
        <w:rFonts w:hint="default"/>
        <w:lang w:val="ru-RU" w:eastAsia="en-US" w:bidi="ar-SA"/>
      </w:rPr>
    </w:lvl>
    <w:lvl w:ilvl="4" w:tplc="B6DCA1C4">
      <w:numFmt w:val="bullet"/>
      <w:lvlText w:val="•"/>
      <w:lvlJc w:val="left"/>
      <w:pPr>
        <w:ind w:left="4094" w:hanging="245"/>
      </w:pPr>
      <w:rPr>
        <w:rFonts w:hint="default"/>
        <w:lang w:val="ru-RU" w:eastAsia="en-US" w:bidi="ar-SA"/>
      </w:rPr>
    </w:lvl>
    <w:lvl w:ilvl="5" w:tplc="5002C6B2">
      <w:numFmt w:val="bullet"/>
      <w:lvlText w:val="•"/>
      <w:lvlJc w:val="left"/>
      <w:pPr>
        <w:ind w:left="5053" w:hanging="245"/>
      </w:pPr>
      <w:rPr>
        <w:rFonts w:hint="default"/>
        <w:lang w:val="ru-RU" w:eastAsia="en-US" w:bidi="ar-SA"/>
      </w:rPr>
    </w:lvl>
    <w:lvl w:ilvl="6" w:tplc="3CF0100A">
      <w:numFmt w:val="bullet"/>
      <w:lvlText w:val="•"/>
      <w:lvlJc w:val="left"/>
      <w:pPr>
        <w:ind w:left="6011" w:hanging="245"/>
      </w:pPr>
      <w:rPr>
        <w:rFonts w:hint="default"/>
        <w:lang w:val="ru-RU" w:eastAsia="en-US" w:bidi="ar-SA"/>
      </w:rPr>
    </w:lvl>
    <w:lvl w:ilvl="7" w:tplc="B35EB236">
      <w:numFmt w:val="bullet"/>
      <w:lvlText w:val="•"/>
      <w:lvlJc w:val="left"/>
      <w:pPr>
        <w:ind w:left="6970" w:hanging="245"/>
      </w:pPr>
      <w:rPr>
        <w:rFonts w:hint="default"/>
        <w:lang w:val="ru-RU" w:eastAsia="en-US" w:bidi="ar-SA"/>
      </w:rPr>
    </w:lvl>
    <w:lvl w:ilvl="8" w:tplc="5C72D432">
      <w:numFmt w:val="bullet"/>
      <w:lvlText w:val="•"/>
      <w:lvlJc w:val="left"/>
      <w:pPr>
        <w:ind w:left="7929" w:hanging="245"/>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D7"/>
    <w:rsid w:val="008759D7"/>
    <w:rsid w:val="00A77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C617"/>
  <w15:chartTrackingRefBased/>
  <w15:docId w15:val="{CA6F1A27-1B81-4953-9131-EDAC63B8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9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8759D7"/>
    <w:pPr>
      <w:keepNext/>
      <w:tabs>
        <w:tab w:val="left" w:pos="4153"/>
        <w:tab w:val="left" w:pos="8306"/>
      </w:tabs>
      <w:outlineLvl w:val="0"/>
    </w:pPr>
    <w:rPr>
      <w:rFonts w:ascii="Arial" w:hAnsi="Arial"/>
      <w:b/>
      <w:bCs/>
      <w:i/>
      <w:iCs/>
      <w:sz w:val="20"/>
      <w:szCs w:val="20"/>
      <w:u w:val="single"/>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759D7"/>
    <w:rPr>
      <w:rFonts w:ascii="Arial" w:eastAsia="Times New Roman" w:hAnsi="Arial" w:cs="Times New Roman"/>
      <w:b/>
      <w:bCs/>
      <w:i/>
      <w:iCs/>
      <w:sz w:val="20"/>
      <w:szCs w:val="20"/>
      <w:u w:val="single"/>
      <w:lang w:val="x-none" w:eastAsia="ru-RU"/>
    </w:rPr>
  </w:style>
  <w:style w:type="table" w:customStyle="1" w:styleId="5">
    <w:name w:val="Сетка таблицы5"/>
    <w:basedOn w:val="a1"/>
    <w:next w:val="a3"/>
    <w:uiPriority w:val="59"/>
    <w:rsid w:val="008759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7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Salida Saykenkyzy</dc:creator>
  <cp:keywords/>
  <dc:description/>
  <cp:lastModifiedBy>Salida Saykenkyzy</cp:lastModifiedBy>
  <cp:revision>1</cp:revision>
  <dcterms:created xsi:type="dcterms:W3CDTF">2026-04-29T07:12:00Z</dcterms:created>
  <dcterms:modified xsi:type="dcterms:W3CDTF">2026-04-29T07:13:00Z</dcterms:modified>
</cp:coreProperties>
</file>